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BF" w:rsidRPr="00B13089" w:rsidRDefault="00644FBF" w:rsidP="00644FBF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b/>
          <w:sz w:val="26"/>
          <w:szCs w:val="26"/>
        </w:rPr>
      </w:pPr>
      <w:r w:rsidRPr="00B13089">
        <w:rPr>
          <w:b/>
          <w:sz w:val="26"/>
          <w:szCs w:val="26"/>
        </w:rPr>
        <w:t>Муниципальная программа</w:t>
      </w:r>
    </w:p>
    <w:p w:rsidR="00644FBF" w:rsidRPr="00B13089" w:rsidRDefault="00644FBF" w:rsidP="00644FBF">
      <w:pPr>
        <w:spacing w:after="0" w:line="240" w:lineRule="auto"/>
        <w:jc w:val="center"/>
        <w:rPr>
          <w:b/>
          <w:sz w:val="26"/>
          <w:szCs w:val="26"/>
        </w:rPr>
      </w:pPr>
      <w:r w:rsidRPr="00B13089">
        <w:rPr>
          <w:b/>
          <w:sz w:val="26"/>
          <w:szCs w:val="26"/>
        </w:rPr>
        <w:t>«Муниципальное хозяйство».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В целом плановое финансирование муниципальной программы </w:t>
      </w:r>
      <w:r w:rsidRPr="00113A76">
        <w:rPr>
          <w:b/>
          <w:lang w:eastAsia="ru-RU"/>
        </w:rPr>
        <w:t xml:space="preserve">«Муниципальное хозяйство» </w:t>
      </w:r>
      <w:r>
        <w:rPr>
          <w:lang w:eastAsia="ru-RU"/>
        </w:rPr>
        <w:t>на 2021</w:t>
      </w:r>
      <w:r w:rsidRPr="00113A76">
        <w:rPr>
          <w:lang w:eastAsia="ru-RU"/>
        </w:rPr>
        <w:t xml:space="preserve"> год составило  </w:t>
      </w:r>
      <w:r>
        <w:rPr>
          <w:rFonts w:eastAsia="Times New Roman"/>
          <w:bCs/>
          <w:lang w:eastAsia="ru-RU"/>
        </w:rPr>
        <w:t>374 808,61</w:t>
      </w:r>
      <w:r w:rsidRPr="00113A76">
        <w:rPr>
          <w:rFonts w:eastAsia="Times New Roman"/>
          <w:b/>
          <w:bCs/>
          <w:lang w:eastAsia="ru-RU"/>
        </w:rPr>
        <w:t xml:space="preserve"> </w:t>
      </w:r>
      <w:r w:rsidRPr="00113A76">
        <w:rPr>
          <w:lang w:eastAsia="ru-RU"/>
        </w:rPr>
        <w:t>тыс. рублей. Кассовый расход составил  </w:t>
      </w:r>
      <w:r>
        <w:rPr>
          <w:lang w:eastAsia="ru-RU"/>
        </w:rPr>
        <w:t>318 152,46</w:t>
      </w:r>
      <w:r w:rsidRPr="00113A76">
        <w:rPr>
          <w:lang w:eastAsia="ru-RU"/>
        </w:rPr>
        <w:t xml:space="preserve"> (</w:t>
      </w:r>
      <w:r>
        <w:rPr>
          <w:lang w:eastAsia="ru-RU"/>
        </w:rPr>
        <w:t>85</w:t>
      </w:r>
      <w:r w:rsidRPr="00113A76">
        <w:rPr>
          <w:lang w:eastAsia="ru-RU"/>
        </w:rPr>
        <w:t>% от плановой суммы). Степень соответствия запланированному уровню расходов</w:t>
      </w:r>
      <w:r>
        <w:rPr>
          <w:lang w:eastAsia="ru-RU"/>
        </w:rPr>
        <w:t xml:space="preserve"> составляет 0,85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реализации меро</w:t>
      </w:r>
      <w:r>
        <w:rPr>
          <w:lang w:eastAsia="ru-RU"/>
        </w:rPr>
        <w:t>приятий программы составила 0,80</w:t>
      </w:r>
      <w:r w:rsidRPr="00113A76">
        <w:rPr>
          <w:lang w:eastAsia="ru-RU"/>
        </w:rPr>
        <w:t xml:space="preserve">. 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Эффективность использования средств б</w:t>
      </w:r>
      <w:r>
        <w:rPr>
          <w:lang w:eastAsia="ru-RU"/>
        </w:rPr>
        <w:t>юджета города составляет 0,94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достижения плановых значений цел</w:t>
      </w:r>
      <w:r>
        <w:rPr>
          <w:lang w:eastAsia="ru-RU"/>
        </w:rPr>
        <w:t>евых показателей составляет 0,85</w:t>
      </w:r>
      <w:r w:rsidRPr="00113A76">
        <w:rPr>
          <w:lang w:eastAsia="ru-RU"/>
        </w:rPr>
        <w:t>.</w:t>
      </w:r>
    </w:p>
    <w:p w:rsidR="00AE7E8F" w:rsidRPr="006D3A92" w:rsidRDefault="00AE7E8F" w:rsidP="00AE7E8F">
      <w:pPr>
        <w:spacing w:after="0"/>
        <w:ind w:firstLine="567"/>
        <w:jc w:val="both"/>
        <w:rPr>
          <w:b/>
          <w:u w:val="single"/>
          <w:lang w:eastAsia="ru-RU"/>
        </w:rPr>
      </w:pPr>
      <w:r w:rsidRPr="00113A76">
        <w:rPr>
          <w:b/>
          <w:lang w:eastAsia="ru-RU"/>
        </w:rPr>
        <w:t>В целом эффективность реализации муниципальной программы «Муниципа</w:t>
      </w:r>
      <w:r>
        <w:rPr>
          <w:b/>
          <w:lang w:eastAsia="ru-RU"/>
        </w:rPr>
        <w:t>льное хозяйство» составляет 0,78</w:t>
      </w:r>
      <w:r w:rsidRPr="00113A76">
        <w:rPr>
          <w:b/>
          <w:lang w:eastAsia="ru-RU"/>
        </w:rPr>
        <w:t xml:space="preserve"> – эффективность муниципальной программы признана </w:t>
      </w:r>
      <w:r>
        <w:rPr>
          <w:b/>
          <w:u w:val="single"/>
          <w:lang w:eastAsia="ru-RU"/>
        </w:rPr>
        <w:t>удовлетворительной</w:t>
      </w:r>
      <w:r w:rsidRPr="00113A76">
        <w:rPr>
          <w:b/>
          <w:u w:val="single"/>
          <w:lang w:eastAsia="ru-RU"/>
        </w:rPr>
        <w:t>.</w:t>
      </w:r>
    </w:p>
    <w:p w:rsidR="007D03A9" w:rsidRPr="006D3A92" w:rsidRDefault="007D03A9" w:rsidP="00AE7E8F">
      <w:pPr>
        <w:spacing w:after="0"/>
        <w:ind w:firstLine="567"/>
        <w:jc w:val="both"/>
        <w:rPr>
          <w:b/>
          <w:lang w:eastAsia="ru-RU"/>
        </w:rPr>
      </w:pPr>
    </w:p>
    <w:p w:rsidR="00644FBF" w:rsidRPr="00AE7E8F" w:rsidRDefault="00644FBF" w:rsidP="00AE7E8F">
      <w:pPr>
        <w:widowControl w:val="0"/>
        <w:suppressAutoHyphens/>
        <w:spacing w:after="0" w:line="240" w:lineRule="auto"/>
        <w:ind w:firstLine="567"/>
        <w:jc w:val="both"/>
        <w:rPr>
          <w:b/>
          <w:kern w:val="2"/>
          <w:szCs w:val="24"/>
          <w:highlight w:val="yellow"/>
          <w:lang w:eastAsia="ru-RU" w:bidi="hi-IN"/>
        </w:rPr>
      </w:pPr>
    </w:p>
    <w:p w:rsidR="00AE7E8F" w:rsidRPr="00AE7E8F" w:rsidRDefault="00644FBF" w:rsidP="00AE7E8F">
      <w:pPr>
        <w:spacing w:after="0" w:line="240" w:lineRule="auto"/>
        <w:ind w:firstLine="567"/>
        <w:jc w:val="both"/>
        <w:rPr>
          <w:rFonts w:eastAsia="Times New Roman"/>
          <w:bCs/>
          <w:lang w:eastAsia="ru-RU"/>
        </w:rPr>
      </w:pPr>
      <w:r w:rsidRPr="00AE7E8F">
        <w:rPr>
          <w:szCs w:val="24"/>
          <w:lang w:eastAsia="ru-RU"/>
        </w:rPr>
        <w:t xml:space="preserve">Муниципальная подпрограмма </w:t>
      </w:r>
      <w:r w:rsidRPr="00AE7E8F">
        <w:rPr>
          <w:b/>
          <w:szCs w:val="24"/>
          <w:lang w:eastAsia="ru-RU"/>
        </w:rPr>
        <w:t>«Территориальное развитие (градостроительство и землеустройство)».</w:t>
      </w:r>
      <w:r w:rsidRPr="00AE7E8F">
        <w:rPr>
          <w:szCs w:val="24"/>
          <w:lang w:eastAsia="ru-RU"/>
        </w:rPr>
        <w:t xml:space="preserve"> </w:t>
      </w:r>
      <w:r w:rsidR="00AE7E8F" w:rsidRPr="00AE7E8F">
        <w:rPr>
          <w:lang w:eastAsia="ru-RU"/>
        </w:rPr>
        <w:t xml:space="preserve">Плановое финансирование подпрограммы на 2021 год составило </w:t>
      </w:r>
      <w:r w:rsidR="00AE7E8F" w:rsidRPr="00AE7E8F">
        <w:rPr>
          <w:rFonts w:eastAsia="Times New Roman"/>
          <w:bCs/>
          <w:lang w:eastAsia="ru-RU"/>
        </w:rPr>
        <w:t xml:space="preserve"> 5 010 </w:t>
      </w:r>
      <w:r w:rsidR="00AE7E8F" w:rsidRPr="00AE7E8F">
        <w:rPr>
          <w:lang w:eastAsia="ru-RU"/>
        </w:rPr>
        <w:t xml:space="preserve">тыс. рублей. Кассовый расход составил </w:t>
      </w:r>
      <w:r w:rsidR="00AE7E8F" w:rsidRPr="00AE7E8F">
        <w:rPr>
          <w:rFonts w:eastAsia="Times New Roman"/>
          <w:bCs/>
          <w:lang w:eastAsia="ru-RU"/>
        </w:rPr>
        <w:t>0  рублей</w:t>
      </w:r>
      <w:proofErr w:type="gramStart"/>
      <w:r w:rsidR="00AE7E8F" w:rsidRPr="00AE7E8F">
        <w:rPr>
          <w:rFonts w:eastAsia="Times New Roman"/>
          <w:bCs/>
          <w:lang w:eastAsia="ru-RU"/>
        </w:rPr>
        <w:t xml:space="preserve"> .</w:t>
      </w:r>
      <w:proofErr w:type="gramEnd"/>
    </w:p>
    <w:p w:rsidR="00AE7E8F" w:rsidRPr="00AE7E8F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AE7E8F">
        <w:rPr>
          <w:lang w:eastAsia="ru-RU"/>
        </w:rPr>
        <w:t>Степень соответствия запланированному уровню расходов составляет 0.</w:t>
      </w:r>
    </w:p>
    <w:p w:rsidR="00AE7E8F" w:rsidRPr="00AE7E8F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AE7E8F">
        <w:rPr>
          <w:lang w:eastAsia="ru-RU"/>
        </w:rPr>
        <w:t xml:space="preserve">Степень реализации мероприятий составляет 1. </w:t>
      </w:r>
    </w:p>
    <w:p w:rsidR="00AE7E8F" w:rsidRPr="00AE7E8F" w:rsidRDefault="00AE7E8F" w:rsidP="00AE7E8F">
      <w:pPr>
        <w:spacing w:after="0" w:line="240" w:lineRule="auto"/>
        <w:ind w:firstLine="567"/>
        <w:jc w:val="both"/>
        <w:rPr>
          <w:rFonts w:eastAsia="Times New Roman"/>
          <w:bCs/>
          <w:szCs w:val="24"/>
          <w:lang w:eastAsia="ru-RU"/>
        </w:rPr>
      </w:pPr>
      <w:r w:rsidRPr="00AE7E8F">
        <w:rPr>
          <w:lang w:eastAsia="ru-RU"/>
        </w:rPr>
        <w:t>Эффективность использования бюджетных средств составляет 0.</w:t>
      </w:r>
      <w:r w:rsidRPr="00AE7E8F">
        <w:rPr>
          <w:rFonts w:eastAsia="Times New Roman"/>
          <w:bCs/>
          <w:szCs w:val="24"/>
          <w:lang w:eastAsia="ru-RU"/>
        </w:rPr>
        <w:t xml:space="preserve"> Средства были запланированы на разработку и утверждение документации по планировке территории (проектов планировки и проектов межевания). Муниципальный контракт на выполнение данных работ </w:t>
      </w:r>
      <w:proofErr w:type="gramStart"/>
      <w:r w:rsidRPr="00AE7E8F">
        <w:rPr>
          <w:rFonts w:eastAsia="Times New Roman"/>
          <w:bCs/>
          <w:szCs w:val="24"/>
          <w:lang w:eastAsia="ru-RU"/>
        </w:rPr>
        <w:t>был</w:t>
      </w:r>
      <w:proofErr w:type="gramEnd"/>
      <w:r w:rsidRPr="00AE7E8F">
        <w:rPr>
          <w:rFonts w:eastAsia="Times New Roman"/>
          <w:bCs/>
          <w:szCs w:val="24"/>
          <w:lang w:eastAsia="ru-RU"/>
        </w:rPr>
        <w:t xml:space="preserve"> расторгнут по взаимному соглашению сторон.</w:t>
      </w:r>
    </w:p>
    <w:p w:rsidR="00AE7E8F" w:rsidRPr="00AE7E8F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AE7E8F">
        <w:rPr>
          <w:lang w:eastAsia="ru-RU"/>
        </w:rPr>
        <w:t>Степень достижения плановых значений целевых показателей составляет 0,88.</w:t>
      </w:r>
    </w:p>
    <w:p w:rsidR="00644FBF" w:rsidRPr="00AE7E8F" w:rsidRDefault="00AE7E8F" w:rsidP="00AE7E8F">
      <w:pPr>
        <w:spacing w:after="0" w:line="240" w:lineRule="auto"/>
        <w:ind w:firstLine="567"/>
        <w:jc w:val="both"/>
        <w:rPr>
          <w:b/>
          <w:lang w:eastAsia="ru-RU"/>
        </w:rPr>
      </w:pPr>
      <w:r w:rsidRPr="00AE7E8F">
        <w:rPr>
          <w:b/>
          <w:lang w:eastAsia="ru-RU"/>
        </w:rPr>
        <w:t>Эффективность реализации муниципальной подпрограммы составила 0.</w:t>
      </w:r>
    </w:p>
    <w:p w:rsidR="00AE7E8F" w:rsidRPr="00B13089" w:rsidRDefault="00AE7E8F" w:rsidP="00644FBF">
      <w:pPr>
        <w:spacing w:after="0" w:line="240" w:lineRule="auto"/>
        <w:ind w:firstLine="567"/>
        <w:jc w:val="both"/>
        <w:rPr>
          <w:rFonts w:eastAsia="Times New Roman"/>
          <w:bCs/>
          <w:szCs w:val="24"/>
          <w:lang w:eastAsia="ru-RU"/>
        </w:rPr>
      </w:pPr>
    </w:p>
    <w:p w:rsidR="00644FBF" w:rsidRPr="00551B0E" w:rsidRDefault="00644FBF" w:rsidP="00644FBF">
      <w:pPr>
        <w:spacing w:after="0" w:line="240" w:lineRule="auto"/>
        <w:ind w:firstLine="567"/>
        <w:jc w:val="both"/>
        <w:rPr>
          <w:b/>
          <w:szCs w:val="24"/>
        </w:rPr>
      </w:pPr>
      <w:r w:rsidRPr="00551B0E">
        <w:rPr>
          <w:b/>
          <w:szCs w:val="24"/>
        </w:rPr>
        <w:t>Результаты реализации муниципальной подпрограммы:</w:t>
      </w:r>
    </w:p>
    <w:p w:rsidR="00551B0E" w:rsidRPr="0066675B" w:rsidRDefault="00551B0E" w:rsidP="00551B0E">
      <w:pPr>
        <w:widowControl w:val="0"/>
        <w:autoSpaceDE w:val="0"/>
        <w:autoSpaceDN w:val="0"/>
        <w:adjustRightInd w:val="0"/>
        <w:ind w:firstLine="540"/>
        <w:jc w:val="both"/>
      </w:pPr>
      <w:r w:rsidRPr="0066675B">
        <w:t xml:space="preserve">Распоряжением Правительства Удмуртской  Республики от 24.12.2021 № 1433-р утверждены изменения в Генеральный план города Глазова, утвержденный решением </w:t>
      </w:r>
      <w:proofErr w:type="spellStart"/>
      <w:r w:rsidRPr="0066675B">
        <w:t>Глазовской</w:t>
      </w:r>
      <w:proofErr w:type="spellEnd"/>
      <w:r w:rsidRPr="0066675B">
        <w:t xml:space="preserve"> городской Думы от 30.07.2008  № 593.</w:t>
      </w:r>
    </w:p>
    <w:p w:rsidR="00551B0E" w:rsidRPr="0066675B" w:rsidRDefault="00551B0E" w:rsidP="00551B0E">
      <w:pPr>
        <w:widowControl w:val="0"/>
        <w:autoSpaceDE w:val="0"/>
        <w:autoSpaceDN w:val="0"/>
        <w:adjustRightInd w:val="0"/>
        <w:ind w:firstLine="540"/>
        <w:jc w:val="both"/>
      </w:pPr>
      <w:r w:rsidRPr="0066675B">
        <w:t xml:space="preserve">На основании Распоряжения Правительства Удмуртской  Республики от 18.10.2021 № 1120-р осуществлялись работы по подготовке проекта по внесению изменений в Правила землепользования и застройки муниципального образования «Город Глазов», утвержденные решением </w:t>
      </w:r>
      <w:proofErr w:type="spellStart"/>
      <w:r w:rsidRPr="0066675B">
        <w:t>Глазовской</w:t>
      </w:r>
      <w:proofErr w:type="spellEnd"/>
      <w:r w:rsidRPr="0066675B">
        <w:t xml:space="preserve"> городской Думы от 21.12.2009 №  829</w:t>
      </w:r>
    </w:p>
    <w:p w:rsidR="00551B0E" w:rsidRPr="0066675B" w:rsidRDefault="00551B0E" w:rsidP="00551B0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66675B">
        <w:t xml:space="preserve">Разрабатывается проектно-сметная  документация  </w:t>
      </w:r>
      <w:r w:rsidRPr="0066675B">
        <w:rPr>
          <w:bCs/>
        </w:rPr>
        <w:t>«Благоустройство парковой-набережной города Глазова (территория, ограниченная левым берегом реки Чепца, ул. Толстого и ул. Карла Маркса.</w:t>
      </w:r>
      <w:proofErr w:type="gramEnd"/>
      <w:r w:rsidRPr="0066675B">
        <w:rPr>
          <w:bCs/>
        </w:rPr>
        <w:t xml:space="preserve"> </w:t>
      </w:r>
      <w:r w:rsidRPr="0066675B">
        <w:t>Для ее подготовки выполнены изыскательские работы (геология, геодезия, экология), разработана предварительная концепция благоустройства.</w:t>
      </w:r>
    </w:p>
    <w:p w:rsidR="00551B0E" w:rsidRPr="0066675B" w:rsidRDefault="00551B0E" w:rsidP="00551B0E">
      <w:pPr>
        <w:widowControl w:val="0"/>
        <w:autoSpaceDE w:val="0"/>
        <w:autoSpaceDN w:val="0"/>
        <w:adjustRightInd w:val="0"/>
        <w:ind w:firstLine="540"/>
        <w:jc w:val="both"/>
      </w:pPr>
      <w:r w:rsidRPr="0066675B">
        <w:t>Проведены социологические исследования по наполнению территории благоустройства бульвара Карла Маркса, утвержден эскизный проект, выполнены геодезические изыскания, подготовлена проектная документация на 1-ю и 2-ю очередь благоустройства бульвара Карла Маркса.</w:t>
      </w:r>
    </w:p>
    <w:p w:rsidR="00551B0E" w:rsidRPr="0066675B" w:rsidRDefault="00551B0E" w:rsidP="00551B0E">
      <w:pPr>
        <w:widowControl w:val="0"/>
        <w:autoSpaceDE w:val="0"/>
        <w:autoSpaceDN w:val="0"/>
        <w:adjustRightInd w:val="0"/>
        <w:ind w:firstLine="540"/>
        <w:jc w:val="both"/>
      </w:pPr>
      <w:r w:rsidRPr="0066675B">
        <w:t xml:space="preserve">Выполнены предварительные работы для подготовки заявки и участия </w:t>
      </w:r>
      <w:r w:rsidRPr="0066675B">
        <w:rPr>
          <w:sz w:val="26"/>
          <w:szCs w:val="26"/>
          <w:shd w:val="clear" w:color="auto" w:fill="FFFFFF"/>
        </w:rPr>
        <w:t>во Всероссийском конкурсе лучших проектов создания городской среды в категории «Малые города с численностью от 50 до 100 тыс</w:t>
      </w:r>
      <w:proofErr w:type="gramStart"/>
      <w:r w:rsidRPr="0066675B">
        <w:rPr>
          <w:sz w:val="26"/>
          <w:szCs w:val="26"/>
          <w:shd w:val="clear" w:color="auto" w:fill="FFFFFF"/>
        </w:rPr>
        <w:t>.ч</w:t>
      </w:r>
      <w:proofErr w:type="gramEnd"/>
      <w:r w:rsidRPr="0066675B">
        <w:rPr>
          <w:sz w:val="26"/>
          <w:szCs w:val="26"/>
          <w:shd w:val="clear" w:color="auto" w:fill="FFFFFF"/>
        </w:rPr>
        <w:t xml:space="preserve">еловек» </w:t>
      </w:r>
      <w:r w:rsidRPr="0066675B">
        <w:t xml:space="preserve"> на 2022-2023 годы.</w:t>
      </w:r>
    </w:p>
    <w:p w:rsidR="00551B0E" w:rsidRPr="006D3A92" w:rsidRDefault="00551B0E" w:rsidP="00551B0E">
      <w:pPr>
        <w:widowControl w:val="0"/>
        <w:autoSpaceDE w:val="0"/>
        <w:autoSpaceDN w:val="0"/>
        <w:adjustRightInd w:val="0"/>
        <w:ind w:firstLine="540"/>
        <w:jc w:val="both"/>
      </w:pPr>
      <w:r w:rsidRPr="0066675B">
        <w:lastRenderedPageBreak/>
        <w:t>По итогу  результатов проведения Всероссийского конкурса лучших проектов создания комфортной городской среды в 2021 году выполнены работы по благоустройству территории ул. Кирова от ул. Короленко до пл. Свободы по проектной документации: «Улица Кирова – связывая времена и пространства».</w:t>
      </w:r>
    </w:p>
    <w:p w:rsidR="00644FBF" w:rsidRPr="00B13089" w:rsidRDefault="00644FBF" w:rsidP="00644FBF">
      <w:pPr>
        <w:spacing w:after="0" w:line="240" w:lineRule="auto"/>
        <w:ind w:firstLine="567"/>
        <w:jc w:val="both"/>
        <w:rPr>
          <w:szCs w:val="24"/>
          <w:lang w:eastAsia="ru-RU"/>
        </w:rPr>
      </w:pPr>
    </w:p>
    <w:p w:rsidR="00AE7E8F" w:rsidRPr="00113A76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Муниципальная подпрограмма </w:t>
      </w:r>
      <w:r w:rsidRPr="00113A76">
        <w:rPr>
          <w:b/>
          <w:lang w:eastAsia="ru-RU"/>
        </w:rPr>
        <w:t>«Содержание и развитие жилищного хозяйства».</w:t>
      </w:r>
    </w:p>
    <w:p w:rsidR="00AE7E8F" w:rsidRPr="00113A76" w:rsidRDefault="00AE7E8F" w:rsidP="00AE7E8F">
      <w:pPr>
        <w:spacing w:after="0" w:line="240" w:lineRule="auto"/>
        <w:ind w:firstLine="567"/>
        <w:jc w:val="both"/>
        <w:rPr>
          <w:rFonts w:eastAsia="Times New Roman"/>
          <w:bCs/>
          <w:lang w:eastAsia="ru-RU"/>
        </w:rPr>
      </w:pPr>
      <w:r w:rsidRPr="00113A76">
        <w:rPr>
          <w:lang w:eastAsia="ru-RU"/>
        </w:rPr>
        <w:t>Плановое финансирование</w:t>
      </w:r>
      <w:r>
        <w:rPr>
          <w:lang w:eastAsia="ru-RU"/>
        </w:rPr>
        <w:t xml:space="preserve"> подпрограммы на 2021</w:t>
      </w:r>
      <w:r w:rsidRPr="00113A76">
        <w:rPr>
          <w:lang w:eastAsia="ru-RU"/>
        </w:rPr>
        <w:t xml:space="preserve"> год составило </w:t>
      </w:r>
      <w:r>
        <w:rPr>
          <w:rFonts w:eastAsia="Times New Roman"/>
          <w:bCs/>
          <w:lang w:eastAsia="ru-RU"/>
        </w:rPr>
        <w:t>11 743,7</w:t>
      </w:r>
      <w:r w:rsidRPr="00113A76">
        <w:rPr>
          <w:rFonts w:eastAsia="Times New Roman"/>
          <w:bCs/>
          <w:lang w:eastAsia="ru-RU"/>
        </w:rPr>
        <w:t xml:space="preserve"> </w:t>
      </w:r>
      <w:r w:rsidRPr="00113A76">
        <w:rPr>
          <w:lang w:eastAsia="ru-RU"/>
        </w:rPr>
        <w:t xml:space="preserve">тыс. рублей. Кассовый расход составил </w:t>
      </w:r>
      <w:r>
        <w:rPr>
          <w:rFonts w:eastAsia="Times New Roman"/>
          <w:bCs/>
          <w:lang w:eastAsia="ru-RU"/>
        </w:rPr>
        <w:t>10 577,63</w:t>
      </w:r>
      <w:r w:rsidRPr="00113A76">
        <w:rPr>
          <w:rFonts w:eastAsia="Times New Roman"/>
          <w:bCs/>
          <w:lang w:eastAsia="ru-RU"/>
        </w:rPr>
        <w:t xml:space="preserve"> тыс. рублей (</w:t>
      </w:r>
      <w:r>
        <w:rPr>
          <w:rFonts w:eastAsia="Times New Roman"/>
          <w:bCs/>
          <w:lang w:eastAsia="ru-RU"/>
        </w:rPr>
        <w:t>90</w:t>
      </w:r>
      <w:r w:rsidRPr="00113A76">
        <w:rPr>
          <w:rFonts w:eastAsia="Times New Roman"/>
          <w:bCs/>
          <w:lang w:eastAsia="ru-RU"/>
        </w:rPr>
        <w:t xml:space="preserve">% от плановой суммы). </w:t>
      </w:r>
    </w:p>
    <w:p w:rsidR="00AE7E8F" w:rsidRPr="00113A76" w:rsidRDefault="00AE7E8F" w:rsidP="00AE7E8F">
      <w:pPr>
        <w:spacing w:after="0" w:line="240" w:lineRule="auto"/>
        <w:ind w:firstLine="567"/>
        <w:jc w:val="both"/>
        <w:rPr>
          <w:rFonts w:eastAsia="Times New Roman"/>
          <w:bCs/>
          <w:lang w:eastAsia="ru-RU"/>
        </w:rPr>
      </w:pPr>
      <w:r w:rsidRPr="00113A76">
        <w:rPr>
          <w:rFonts w:eastAsia="Times New Roman"/>
          <w:bCs/>
          <w:lang w:eastAsia="ru-RU"/>
        </w:rPr>
        <w:t>Степень соответствия запланированно</w:t>
      </w:r>
      <w:r>
        <w:rPr>
          <w:rFonts w:eastAsia="Times New Roman"/>
          <w:bCs/>
          <w:lang w:eastAsia="ru-RU"/>
        </w:rPr>
        <w:t>му уровню расходов составил 0,90</w:t>
      </w:r>
      <w:r w:rsidRPr="00113A76">
        <w:rPr>
          <w:rFonts w:eastAsia="Times New Roman"/>
          <w:bCs/>
          <w:lang w:eastAsia="ru-RU"/>
        </w:rPr>
        <w:t>.</w:t>
      </w:r>
    </w:p>
    <w:p w:rsidR="00AE7E8F" w:rsidRPr="00113A76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Степень реализации мероприятий составляет </w:t>
      </w:r>
      <w:r>
        <w:rPr>
          <w:lang w:eastAsia="ru-RU"/>
        </w:rPr>
        <w:t>0,90.</w:t>
      </w:r>
      <w:r w:rsidRPr="00113A76">
        <w:rPr>
          <w:lang w:eastAsia="ru-RU"/>
        </w:rPr>
        <w:t xml:space="preserve"> </w:t>
      </w:r>
    </w:p>
    <w:p w:rsidR="00AE7E8F" w:rsidRPr="00113A76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Степень достижения плановых значений целевых показателей составляет </w:t>
      </w:r>
      <w:r>
        <w:rPr>
          <w:lang w:eastAsia="ru-RU"/>
        </w:rPr>
        <w:t>0,83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 w:line="240" w:lineRule="auto"/>
        <w:ind w:firstLine="567"/>
        <w:jc w:val="both"/>
        <w:rPr>
          <w:lang w:eastAsia="ru-RU"/>
        </w:rPr>
      </w:pPr>
      <w:r w:rsidRPr="00113A76">
        <w:rPr>
          <w:lang w:eastAsia="ru-RU"/>
        </w:rPr>
        <w:t>Эффективность использования бюджетных ср</w:t>
      </w:r>
      <w:r>
        <w:rPr>
          <w:lang w:eastAsia="ru-RU"/>
        </w:rPr>
        <w:t>едств составляет 1</w:t>
      </w:r>
      <w:r w:rsidRPr="00113A76">
        <w:rPr>
          <w:lang w:eastAsia="ru-RU"/>
        </w:rPr>
        <w:t>.</w:t>
      </w:r>
    </w:p>
    <w:p w:rsidR="00AE7E8F" w:rsidRPr="00551B0E" w:rsidRDefault="00AE7E8F" w:rsidP="00AE7E8F">
      <w:pPr>
        <w:spacing w:after="0" w:line="240" w:lineRule="auto"/>
        <w:ind w:firstLine="567"/>
        <w:jc w:val="both"/>
        <w:rPr>
          <w:b/>
          <w:lang w:eastAsia="ru-RU"/>
        </w:rPr>
      </w:pPr>
      <w:r w:rsidRPr="00113A76">
        <w:rPr>
          <w:b/>
          <w:lang w:eastAsia="ru-RU"/>
        </w:rPr>
        <w:t>Эффективность реализации муниципальной подпрограммы с</w:t>
      </w:r>
      <w:r>
        <w:rPr>
          <w:b/>
          <w:lang w:eastAsia="ru-RU"/>
        </w:rPr>
        <w:t>оставила 0,83.</w:t>
      </w:r>
    </w:p>
    <w:p w:rsidR="00854100" w:rsidRPr="00551B0E" w:rsidRDefault="00854100" w:rsidP="00AE7E8F">
      <w:pPr>
        <w:spacing w:after="0" w:line="240" w:lineRule="auto"/>
        <w:ind w:firstLine="567"/>
        <w:jc w:val="both"/>
        <w:rPr>
          <w:b/>
          <w:lang w:eastAsia="ru-RU"/>
        </w:rPr>
      </w:pPr>
    </w:p>
    <w:p w:rsidR="00854100" w:rsidRPr="00F723C7" w:rsidRDefault="00854100" w:rsidP="00854100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F723C7">
        <w:rPr>
          <w:rFonts w:eastAsia="Times New Roman"/>
          <w:szCs w:val="24"/>
          <w:lang w:eastAsia="ru-RU"/>
        </w:rPr>
        <w:t xml:space="preserve">В целях </w:t>
      </w:r>
      <w:proofErr w:type="gramStart"/>
      <w:r w:rsidRPr="00F723C7">
        <w:rPr>
          <w:rFonts w:eastAsia="Times New Roman"/>
          <w:szCs w:val="24"/>
          <w:lang w:eastAsia="ru-RU"/>
        </w:rPr>
        <w:t>регулирования вопросов обеспечения своевременного проведения капитального ремонта общего имущества</w:t>
      </w:r>
      <w:proofErr w:type="gramEnd"/>
      <w:r w:rsidRPr="00F723C7">
        <w:rPr>
          <w:rFonts w:eastAsia="Times New Roman"/>
          <w:szCs w:val="24"/>
          <w:lang w:eastAsia="ru-RU"/>
        </w:rPr>
        <w:t xml:space="preserve"> в многоквартирных домах, расположенных на территории Удмуртской Республики явилась реализация Закона Удмуртской Республики от 22 октября 2013 г. № 64-РЗ «Об организации проведения капитального ремонта общего имущества в многоквартирных домах в Удмуртской Республике». </w:t>
      </w:r>
    </w:p>
    <w:p w:rsidR="00854100" w:rsidRPr="00F723C7" w:rsidRDefault="00854100" w:rsidP="00854100">
      <w:pPr>
        <w:pStyle w:val="ac"/>
        <w:spacing w:before="0" w:beforeAutospacing="0" w:after="0" w:afterAutospacing="0"/>
        <w:ind w:firstLine="567"/>
        <w:jc w:val="both"/>
      </w:pPr>
      <w:r w:rsidRPr="00F723C7">
        <w:t>В рамках данной программы в 2021 году на территории города Глазова выполнен капитальный ремонт общего имущества в 51 доме   на сумму 61 871 302,81 рублей.</w:t>
      </w:r>
    </w:p>
    <w:p w:rsidR="00854100" w:rsidRPr="00F723C7" w:rsidRDefault="00854100" w:rsidP="00854100">
      <w:pPr>
        <w:pStyle w:val="ac"/>
        <w:spacing w:before="0" w:beforeAutospacing="0" w:after="0" w:afterAutospacing="0"/>
        <w:ind w:firstLine="567"/>
        <w:jc w:val="both"/>
      </w:pPr>
      <w:proofErr w:type="gramStart"/>
      <w:r w:rsidRPr="00F723C7">
        <w:t>В 23 многоквартирном  доме был проведен капитальный ремонт системы электроснабжения (в том числе дома с печами «Сущевского» – 2 дома), в 6 многоквартирных домах выполнен капитальный ремонт системы водоснабжения, в 13 многоквартирных домах выполнен капитальный ремонт системы теплоснабжения, в 6 многоквартирных домах выполнен капитальный ремонт системы водоотведения, в 22 многоквартирных домах выполнен капитальный ремонт цоколя, в 14 многоквартирных домах выполнен капитальный</w:t>
      </w:r>
      <w:proofErr w:type="gramEnd"/>
      <w:r w:rsidRPr="00F723C7">
        <w:t xml:space="preserve"> ремонт </w:t>
      </w:r>
      <w:proofErr w:type="spellStart"/>
      <w:r w:rsidRPr="00F723C7">
        <w:t>отмостков</w:t>
      </w:r>
      <w:proofErr w:type="spellEnd"/>
      <w:r w:rsidRPr="00F723C7">
        <w:t>, в 11 многоквартирных домах выполнен капитальный ремонт кровли, общей площадью – 9 144,20 м</w:t>
      </w:r>
      <w:proofErr w:type="gramStart"/>
      <w:r w:rsidRPr="00F723C7">
        <w:t>2</w:t>
      </w:r>
      <w:proofErr w:type="gramEnd"/>
      <w:r w:rsidRPr="00F723C7">
        <w:t>.</w:t>
      </w:r>
    </w:p>
    <w:p w:rsidR="00854100" w:rsidRPr="00AE7E8F" w:rsidRDefault="00854100" w:rsidP="00854100">
      <w:pPr>
        <w:pStyle w:val="ac"/>
        <w:spacing w:before="0" w:beforeAutospacing="0" w:after="0" w:afterAutospacing="0"/>
        <w:ind w:firstLine="567"/>
        <w:jc w:val="both"/>
        <w:rPr>
          <w:color w:val="C00000"/>
        </w:rPr>
      </w:pPr>
      <w:r w:rsidRPr="00F723C7">
        <w:t xml:space="preserve">Так же был выполнен текущий ремонт муниципального специализированного жилищного фонда по следующим адресам: </w:t>
      </w:r>
      <w:r w:rsidRPr="00F723C7">
        <w:rPr>
          <w:bCs/>
        </w:rPr>
        <w:t xml:space="preserve">ул. Советская, д.56, комнаты 1,1а,2,3,4,7,10,11,11а,14,26,27,29,30,33,37,39,47,49,57, ул. Тани </w:t>
      </w:r>
      <w:proofErr w:type="spellStart"/>
      <w:r w:rsidRPr="00F723C7">
        <w:rPr>
          <w:bCs/>
        </w:rPr>
        <w:t>Барамзиной</w:t>
      </w:r>
      <w:proofErr w:type="spellEnd"/>
      <w:r w:rsidRPr="00F723C7">
        <w:rPr>
          <w:bCs/>
        </w:rPr>
        <w:t>, д.55, кв. 1,4,9,13, ул. Парковая, д.25, кв.4, ул. Циолковского, д.2, комната 310, ул. Ленина, д.9а, кв.52</w:t>
      </w:r>
      <w:r w:rsidRPr="00F723C7">
        <w:t>, ул</w:t>
      </w:r>
      <w:proofErr w:type="gramStart"/>
      <w:r w:rsidRPr="00F723C7">
        <w:t>.И</w:t>
      </w:r>
      <w:proofErr w:type="gramEnd"/>
      <w:r w:rsidRPr="00F723C7">
        <w:t>нтернациональная, д.9, блок комнат 6-11.</w:t>
      </w:r>
      <w:r w:rsidRPr="00F723C7">
        <w:rPr>
          <w:color w:val="C00000"/>
        </w:rPr>
        <w:t xml:space="preserve"> </w:t>
      </w:r>
      <w:r w:rsidRPr="00F723C7">
        <w:t>Выполнены работы по установке индивидуальных приборов учета ХВС и ГВС  в муниципальной квартире по адресу: ул. 70 лет Октября, 9 кв. 11. Выполнена замена оконного блока и монтаж приборов учета в муниципальной квартире по адресу: ул</w:t>
      </w:r>
      <w:proofErr w:type="gramStart"/>
      <w:r w:rsidRPr="00F723C7">
        <w:t>.К</w:t>
      </w:r>
      <w:proofErr w:type="gramEnd"/>
      <w:r w:rsidRPr="00F723C7">
        <w:t>ирова, д.125, кв.55.</w:t>
      </w:r>
    </w:p>
    <w:p w:rsidR="00854100" w:rsidRPr="00F723C7" w:rsidRDefault="00854100" w:rsidP="00854100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F723C7">
        <w:rPr>
          <w:rFonts w:ascii="Times New Roman" w:eastAsia="Times New Roman" w:hAnsi="Times New Roman"/>
          <w:sz w:val="24"/>
          <w:szCs w:val="24"/>
          <w:lang w:eastAsia="ru-RU"/>
        </w:rPr>
        <w:t>В рамках муниципального жилищного контроля специалистами управления ЖКХ Администрации города Глазова проводятся  мероприятия по контролю исполнения организациями законодательства в сфере управления и обслуживания жилищного фонда города, законодательства в сфере содержания общего имущества в многоквартирных домах и предоставление коммунальных услуг надлежащего качества</w:t>
      </w:r>
      <w:r w:rsidRPr="00F723C7">
        <w:rPr>
          <w:rFonts w:eastAsia="Times New Roman"/>
          <w:szCs w:val="24"/>
          <w:lang w:eastAsia="ru-RU"/>
        </w:rPr>
        <w:t xml:space="preserve">. </w:t>
      </w:r>
      <w:r w:rsidRPr="00F723C7">
        <w:rPr>
          <w:rFonts w:ascii="Times New Roman" w:hAnsi="Times New Roman"/>
          <w:sz w:val="24"/>
          <w:szCs w:val="24"/>
        </w:rPr>
        <w:t>Перечень</w:t>
      </w:r>
      <w:r w:rsidRPr="00F723C7">
        <w:rPr>
          <w:rFonts w:ascii="Times New Roman" w:hAnsi="Times New Roman"/>
          <w:b/>
          <w:sz w:val="24"/>
          <w:szCs w:val="24"/>
        </w:rPr>
        <w:t xml:space="preserve"> </w:t>
      </w:r>
      <w:r w:rsidRPr="00F723C7">
        <w:rPr>
          <w:rFonts w:ascii="Times New Roman" w:hAnsi="Times New Roman"/>
          <w:sz w:val="24"/>
          <w:szCs w:val="24"/>
        </w:rPr>
        <w:t>контрольных и профилактических мероприятий содержит: внеплановые документарные и выездные проверки, плановые документарные и выездные проверки, выдача предостережений о недопустимости нарушений жилищного законодательства, в случае выявления правонарушений, обязанность составления протоколов об административных</w:t>
      </w:r>
      <w:r w:rsidRPr="00F723C7">
        <w:rPr>
          <w:rFonts w:ascii="Times New Roman" w:hAnsi="Times New Roman"/>
          <w:b/>
          <w:sz w:val="24"/>
          <w:szCs w:val="24"/>
        </w:rPr>
        <w:t xml:space="preserve"> </w:t>
      </w:r>
      <w:r w:rsidRPr="00F723C7">
        <w:rPr>
          <w:rFonts w:ascii="Times New Roman" w:hAnsi="Times New Roman"/>
          <w:sz w:val="24"/>
          <w:szCs w:val="24"/>
        </w:rPr>
        <w:t>правонарушениях и направлении их в судебные органы для привлечения к ответственности.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 xml:space="preserve">За 2021 года Управлением ЖКХ Администрации города Глазова было проведено 173 проверки по осуществлению – «регионального Государственного жилищного надзора и Лицензионного контроля», по фактам нарушения правил и норм содержания общего </w:t>
      </w:r>
      <w:r w:rsidRPr="00BF1BF4">
        <w:rPr>
          <w:lang w:eastAsia="ru-RU"/>
        </w:rPr>
        <w:lastRenderedPageBreak/>
        <w:t xml:space="preserve">имущества многоквартирных домов, некачественное предоставление коммунальных услуг населению, порядок расчета внесения платы за жилищно-коммунальные услуги, правил управления многоквартирными домами, прочие нарушения. 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>Количество внеплановых проверок по заявлениям (обращениям) физических лиц, по информации органов государственной власти – 117 шт.;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 xml:space="preserve">Количество внеплановых проверок по </w:t>
      </w:r>
      <w:proofErr w:type="gramStart"/>
      <w:r w:rsidRPr="00BF1BF4">
        <w:rPr>
          <w:lang w:eastAsia="ru-RU"/>
        </w:rPr>
        <w:t>контролю за</w:t>
      </w:r>
      <w:proofErr w:type="gramEnd"/>
      <w:r w:rsidRPr="00BF1BF4">
        <w:rPr>
          <w:lang w:eastAsia="ru-RU"/>
        </w:rPr>
        <w:t xml:space="preserve"> исполнением предписаний, выданных по результатам проведенной ранее проверки – 56 шт.;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>Количество документарных проверок – 54 шт.;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>Количество выездных проверок – 119 шт.;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>Общее количество проверок, по итогам которых были выявлены нарушения – 59 шт.;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 xml:space="preserve">Общее количество выявленных нарушений – 177 шт. из них 120 шт. правил и норм технической эксплуатации жилищного фонда; </w:t>
      </w:r>
    </w:p>
    <w:p w:rsidR="00854100" w:rsidRPr="00BF1BF4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>Общее количество обследованных в рамках лицензионного контроля жилых домов – 666 шт.;</w:t>
      </w:r>
    </w:p>
    <w:p w:rsidR="00854100" w:rsidRPr="006D3A92" w:rsidRDefault="00854100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BF1BF4">
        <w:rPr>
          <w:lang w:eastAsia="ru-RU"/>
        </w:rPr>
        <w:t>Общее количество выданных исполнительных документов – 255 шт.</w:t>
      </w:r>
    </w:p>
    <w:p w:rsidR="007D03A9" w:rsidRPr="006D3A92" w:rsidRDefault="007D03A9" w:rsidP="008541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</w:p>
    <w:p w:rsidR="00854100" w:rsidRPr="00551B0E" w:rsidRDefault="00854100" w:rsidP="00AE7E8F">
      <w:pPr>
        <w:spacing w:after="0"/>
        <w:ind w:firstLine="567"/>
        <w:jc w:val="both"/>
        <w:rPr>
          <w:lang w:eastAsia="ru-RU"/>
        </w:rPr>
      </w:pP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Муниципальная подпрограмма </w:t>
      </w:r>
      <w:r w:rsidRPr="00113A76">
        <w:rPr>
          <w:b/>
          <w:lang w:eastAsia="ru-RU"/>
        </w:rPr>
        <w:t>«Содержание и развитие коммунальной инфраструктуры».</w:t>
      </w:r>
    </w:p>
    <w:p w:rsidR="00AE7E8F" w:rsidRPr="00113A76" w:rsidRDefault="00AE7E8F" w:rsidP="00AE7E8F">
      <w:pPr>
        <w:spacing w:after="0"/>
        <w:ind w:firstLine="567"/>
        <w:jc w:val="both"/>
        <w:rPr>
          <w:rFonts w:eastAsia="Times New Roman"/>
          <w:bCs/>
          <w:lang w:eastAsia="ru-RU"/>
        </w:rPr>
      </w:pPr>
      <w:r w:rsidRPr="00113A76">
        <w:rPr>
          <w:lang w:eastAsia="ru-RU"/>
        </w:rPr>
        <w:t>Плановое фи</w:t>
      </w:r>
      <w:r>
        <w:rPr>
          <w:lang w:eastAsia="ru-RU"/>
        </w:rPr>
        <w:t>нансирование подпрограммы на 2021</w:t>
      </w:r>
      <w:r w:rsidRPr="00113A76">
        <w:rPr>
          <w:lang w:eastAsia="ru-RU"/>
        </w:rPr>
        <w:t xml:space="preserve"> год составило </w:t>
      </w:r>
      <w:r>
        <w:rPr>
          <w:rFonts w:eastAsia="Times New Roman"/>
          <w:bCs/>
          <w:lang w:eastAsia="ru-RU"/>
        </w:rPr>
        <w:t>154 988,32</w:t>
      </w:r>
      <w:r w:rsidRPr="00113A76">
        <w:rPr>
          <w:rFonts w:eastAsia="Times New Roman"/>
          <w:bCs/>
          <w:lang w:eastAsia="ru-RU"/>
        </w:rPr>
        <w:t xml:space="preserve"> </w:t>
      </w:r>
      <w:r w:rsidRPr="00113A76">
        <w:rPr>
          <w:lang w:eastAsia="ru-RU"/>
        </w:rPr>
        <w:t xml:space="preserve">тыс. рублей. Кассовый расход составил </w:t>
      </w:r>
      <w:r>
        <w:rPr>
          <w:rFonts w:eastAsia="Times New Roman"/>
          <w:bCs/>
          <w:lang w:eastAsia="ru-RU"/>
        </w:rPr>
        <w:t>150 148,64</w:t>
      </w:r>
      <w:r w:rsidRPr="00113A76">
        <w:rPr>
          <w:rFonts w:eastAsia="Times New Roman"/>
          <w:bCs/>
          <w:lang w:eastAsia="ru-RU"/>
        </w:rPr>
        <w:t xml:space="preserve"> тыс. рублей</w:t>
      </w:r>
      <w:r>
        <w:rPr>
          <w:rFonts w:eastAsia="Times New Roman"/>
          <w:bCs/>
          <w:lang w:eastAsia="ru-RU"/>
        </w:rPr>
        <w:t xml:space="preserve"> (97</w:t>
      </w:r>
      <w:r w:rsidRPr="00113A76">
        <w:rPr>
          <w:rFonts w:eastAsia="Times New Roman"/>
          <w:bCs/>
          <w:lang w:eastAsia="ru-RU"/>
        </w:rPr>
        <w:t xml:space="preserve">% от плановой суммы). </w:t>
      </w:r>
    </w:p>
    <w:p w:rsidR="00AE7E8F" w:rsidRPr="00113A76" w:rsidRDefault="00AE7E8F" w:rsidP="00AE7E8F">
      <w:pPr>
        <w:spacing w:after="0"/>
        <w:ind w:firstLine="567"/>
        <w:jc w:val="both"/>
        <w:rPr>
          <w:rFonts w:eastAsia="Times New Roman"/>
          <w:b/>
          <w:bCs/>
          <w:lang w:eastAsia="ru-RU"/>
        </w:rPr>
      </w:pPr>
      <w:r w:rsidRPr="00113A76">
        <w:rPr>
          <w:rFonts w:eastAsia="Times New Roman"/>
          <w:bCs/>
          <w:lang w:eastAsia="ru-RU"/>
        </w:rPr>
        <w:t>Степень соответствия запланированному уровню расходов составил 0,</w:t>
      </w:r>
      <w:r>
        <w:rPr>
          <w:rFonts w:eastAsia="Times New Roman"/>
          <w:bCs/>
          <w:lang w:eastAsia="ru-RU"/>
        </w:rPr>
        <w:t>97</w:t>
      </w:r>
      <w:r w:rsidRPr="00113A76">
        <w:rPr>
          <w:rFonts w:eastAsia="Times New Roman"/>
          <w:bCs/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Степень реализации мероприятий составляет </w:t>
      </w:r>
      <w:r>
        <w:rPr>
          <w:lang w:eastAsia="ru-RU"/>
        </w:rPr>
        <w:t>0,73</w:t>
      </w:r>
      <w:r w:rsidRPr="00113A76">
        <w:rPr>
          <w:lang w:eastAsia="ru-RU"/>
        </w:rPr>
        <w:t xml:space="preserve">. 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Эффективность использования бюджетных средств составл</w:t>
      </w:r>
      <w:r>
        <w:rPr>
          <w:lang w:eastAsia="ru-RU"/>
        </w:rPr>
        <w:t>яет 0,75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Степень достижения плановых значений целевых показателей составляет </w:t>
      </w:r>
      <w:r>
        <w:rPr>
          <w:lang w:eastAsia="ru-RU"/>
        </w:rPr>
        <w:t>0,78</w:t>
      </w:r>
      <w:r w:rsidRPr="00113A76">
        <w:rPr>
          <w:lang w:eastAsia="ru-RU"/>
        </w:rPr>
        <w:t>.</w:t>
      </w:r>
    </w:p>
    <w:p w:rsidR="00AE7E8F" w:rsidRPr="007D03A9" w:rsidRDefault="00AE7E8F" w:rsidP="00AE7E8F">
      <w:pPr>
        <w:spacing w:after="0"/>
        <w:ind w:firstLine="567"/>
        <w:jc w:val="both"/>
        <w:rPr>
          <w:b/>
          <w:lang w:eastAsia="ru-RU"/>
        </w:rPr>
      </w:pPr>
      <w:r w:rsidRPr="00113A76">
        <w:rPr>
          <w:b/>
          <w:lang w:eastAsia="ru-RU"/>
        </w:rPr>
        <w:t>Эффективность реализации муниципал</w:t>
      </w:r>
      <w:r>
        <w:rPr>
          <w:b/>
          <w:lang w:eastAsia="ru-RU"/>
        </w:rPr>
        <w:t>ьной подпрограммы составила 0,59</w:t>
      </w:r>
      <w:r w:rsidRPr="00113A76">
        <w:rPr>
          <w:b/>
          <w:lang w:eastAsia="ru-RU"/>
        </w:rPr>
        <w:t>.</w:t>
      </w:r>
    </w:p>
    <w:p w:rsidR="00551B0E" w:rsidRPr="007D03A9" w:rsidRDefault="00551B0E" w:rsidP="00AE7E8F">
      <w:pPr>
        <w:spacing w:after="0"/>
        <w:ind w:firstLine="567"/>
        <w:jc w:val="both"/>
        <w:rPr>
          <w:b/>
          <w:lang w:eastAsia="ru-RU"/>
        </w:rPr>
      </w:pPr>
    </w:p>
    <w:p w:rsidR="00644FBF" w:rsidRPr="007D03A9" w:rsidRDefault="00644FBF" w:rsidP="00644FBF">
      <w:pPr>
        <w:spacing w:after="0" w:line="240" w:lineRule="auto"/>
        <w:ind w:firstLine="567"/>
        <w:jc w:val="both"/>
        <w:rPr>
          <w:b/>
          <w:szCs w:val="24"/>
        </w:rPr>
      </w:pPr>
      <w:r w:rsidRPr="007D03A9">
        <w:rPr>
          <w:b/>
          <w:szCs w:val="24"/>
        </w:rPr>
        <w:t>Результаты реализации муниципальной подпрограммы: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По итогам 2021</w:t>
      </w:r>
      <w:r w:rsidRPr="00A06697">
        <w:rPr>
          <w:color w:val="000000" w:themeColor="text1"/>
          <w:szCs w:val="24"/>
        </w:rPr>
        <w:t xml:space="preserve"> года выполнены работы на сумму </w:t>
      </w:r>
      <w:r>
        <w:rPr>
          <w:color w:val="000000" w:themeColor="text1"/>
          <w:szCs w:val="24"/>
        </w:rPr>
        <w:t>56,2</w:t>
      </w:r>
      <w:r w:rsidRPr="00A06697">
        <w:rPr>
          <w:color w:val="000000" w:themeColor="text1"/>
          <w:szCs w:val="24"/>
        </w:rPr>
        <w:t xml:space="preserve"> млн. руб. </w:t>
      </w:r>
      <w:proofErr w:type="gramStart"/>
      <w:r w:rsidRPr="00A06697">
        <w:rPr>
          <w:color w:val="000000" w:themeColor="text1"/>
          <w:szCs w:val="24"/>
        </w:rPr>
        <w:t>по</w:t>
      </w:r>
      <w:proofErr w:type="gramEnd"/>
      <w:r w:rsidRPr="00A06697">
        <w:rPr>
          <w:color w:val="000000" w:themeColor="text1"/>
          <w:szCs w:val="24"/>
        </w:rPr>
        <w:t>: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- строительство водопровода от ВНС №9 до микрорайона «Юго-Западный» (4 113 тыс. руб.);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- проектирование и строительство водопроводных сетей в МКР «Южный» г</w:t>
      </w:r>
      <w:proofErr w:type="gramStart"/>
      <w:r>
        <w:rPr>
          <w:color w:val="000000" w:themeColor="text1"/>
          <w:szCs w:val="24"/>
        </w:rPr>
        <w:t>.Г</w:t>
      </w:r>
      <w:proofErr w:type="gramEnd"/>
      <w:r>
        <w:rPr>
          <w:color w:val="000000" w:themeColor="text1"/>
          <w:szCs w:val="24"/>
        </w:rPr>
        <w:t>лазове (</w:t>
      </w:r>
      <w:proofErr w:type="spellStart"/>
      <w:r>
        <w:rPr>
          <w:color w:val="000000" w:themeColor="text1"/>
          <w:szCs w:val="24"/>
        </w:rPr>
        <w:t>ул.Бр</w:t>
      </w:r>
      <w:proofErr w:type="spellEnd"/>
      <w:r>
        <w:rPr>
          <w:color w:val="000000" w:themeColor="text1"/>
          <w:szCs w:val="24"/>
        </w:rPr>
        <w:t xml:space="preserve">. </w:t>
      </w:r>
      <w:proofErr w:type="spellStart"/>
      <w:r>
        <w:rPr>
          <w:color w:val="000000" w:themeColor="text1"/>
          <w:szCs w:val="24"/>
        </w:rPr>
        <w:t>Касимовых</w:t>
      </w:r>
      <w:proofErr w:type="spellEnd"/>
      <w:r>
        <w:rPr>
          <w:color w:val="000000" w:themeColor="text1"/>
          <w:szCs w:val="24"/>
        </w:rPr>
        <w:t>, ул</w:t>
      </w:r>
      <w:proofErr w:type="gramStart"/>
      <w:r>
        <w:rPr>
          <w:color w:val="000000" w:themeColor="text1"/>
          <w:szCs w:val="24"/>
        </w:rPr>
        <w:t>.К</w:t>
      </w:r>
      <w:proofErr w:type="gramEnd"/>
      <w:r>
        <w:rPr>
          <w:color w:val="000000" w:themeColor="text1"/>
          <w:szCs w:val="24"/>
        </w:rPr>
        <w:t>уйбышева, ул.Мирная – 6 000 тыс. руб.);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- строительство сетей водоснабжения для </w:t>
      </w:r>
      <w:proofErr w:type="spellStart"/>
      <w:r>
        <w:rPr>
          <w:color w:val="000000" w:themeColor="text1"/>
          <w:szCs w:val="24"/>
        </w:rPr>
        <w:t>закольцовки</w:t>
      </w:r>
      <w:proofErr w:type="spellEnd"/>
      <w:r>
        <w:rPr>
          <w:color w:val="000000" w:themeColor="text1"/>
          <w:szCs w:val="24"/>
        </w:rPr>
        <w:t xml:space="preserve"> водопровода </w:t>
      </w:r>
      <w:proofErr w:type="spellStart"/>
      <w:r>
        <w:rPr>
          <w:color w:val="000000" w:themeColor="text1"/>
          <w:szCs w:val="24"/>
        </w:rPr>
        <w:t>д</w:t>
      </w:r>
      <w:proofErr w:type="gramStart"/>
      <w:r>
        <w:rPr>
          <w:color w:val="000000" w:themeColor="text1"/>
          <w:szCs w:val="24"/>
        </w:rPr>
        <w:t>.Ш</w:t>
      </w:r>
      <w:proofErr w:type="gramEnd"/>
      <w:r>
        <w:rPr>
          <w:color w:val="000000" w:themeColor="text1"/>
          <w:szCs w:val="24"/>
        </w:rPr>
        <w:t>танигурт</w:t>
      </w:r>
      <w:proofErr w:type="spellEnd"/>
      <w:r>
        <w:rPr>
          <w:color w:val="000000" w:themeColor="text1"/>
          <w:szCs w:val="24"/>
        </w:rPr>
        <w:t xml:space="preserve"> ( перемычка </w:t>
      </w:r>
      <w:proofErr w:type="spellStart"/>
      <w:r>
        <w:rPr>
          <w:color w:val="000000" w:themeColor="text1"/>
          <w:szCs w:val="24"/>
        </w:rPr>
        <w:t>Штанигурт-Глазов</w:t>
      </w:r>
      <w:proofErr w:type="spellEnd"/>
      <w:r>
        <w:rPr>
          <w:color w:val="000000" w:themeColor="text1"/>
          <w:szCs w:val="24"/>
        </w:rPr>
        <w:t xml:space="preserve"> в районе Красногорского тракта присоединение сетей водопровода в </w:t>
      </w:r>
      <w:proofErr w:type="spellStart"/>
      <w:r>
        <w:rPr>
          <w:color w:val="000000" w:themeColor="text1"/>
          <w:szCs w:val="24"/>
        </w:rPr>
        <w:t>д.Штанигурт</w:t>
      </w:r>
      <w:proofErr w:type="spellEnd"/>
      <w:r>
        <w:rPr>
          <w:color w:val="000000" w:themeColor="text1"/>
          <w:szCs w:val="24"/>
        </w:rPr>
        <w:t xml:space="preserve"> (10 388 тыс. </w:t>
      </w:r>
      <w:proofErr w:type="spellStart"/>
      <w:r>
        <w:rPr>
          <w:color w:val="000000" w:themeColor="text1"/>
          <w:szCs w:val="24"/>
        </w:rPr>
        <w:t>руб</w:t>
      </w:r>
      <w:proofErr w:type="spellEnd"/>
      <w:r>
        <w:rPr>
          <w:color w:val="000000" w:themeColor="text1"/>
          <w:szCs w:val="24"/>
        </w:rPr>
        <w:t>);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- реконструкция насосного оборудования на ВНС с диспетчеризацией и установкой узлов учета (ВНС 15, ВНС 10, ВНС 21) (3 039 тыс. руб.);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- реконструкция установок механической очистки речной воды в приемном отделении н/станции 1-го подъема водозабора (</w:t>
      </w:r>
      <w:proofErr w:type="spellStart"/>
      <w:r>
        <w:rPr>
          <w:color w:val="000000" w:themeColor="text1"/>
          <w:szCs w:val="24"/>
        </w:rPr>
        <w:t>Солдырь</w:t>
      </w:r>
      <w:proofErr w:type="spellEnd"/>
      <w:r>
        <w:rPr>
          <w:color w:val="000000" w:themeColor="text1"/>
          <w:szCs w:val="24"/>
        </w:rPr>
        <w:t>) с заменой водоочистных машин ТН-1500-13 500 в кол-ве 2 шт. (7 061 тыс. руб.)</w:t>
      </w:r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  <w:proofErr w:type="gramStart"/>
      <w:r>
        <w:rPr>
          <w:color w:val="000000" w:themeColor="text1"/>
          <w:szCs w:val="24"/>
        </w:rPr>
        <w:t>- реконструкция системы подготовки воды (установка гипохлорита натрия в кол-ве 2 шт. (25 601 тыс. руб.).</w:t>
      </w:r>
      <w:proofErr w:type="gramEnd"/>
    </w:p>
    <w:p w:rsidR="007D03A9" w:rsidRDefault="007D03A9" w:rsidP="007D03A9">
      <w:pPr>
        <w:spacing w:after="0" w:line="240" w:lineRule="auto"/>
        <w:ind w:firstLine="709"/>
        <w:jc w:val="both"/>
        <w:rPr>
          <w:color w:val="000000" w:themeColor="text1"/>
          <w:szCs w:val="24"/>
        </w:rPr>
      </w:pPr>
    </w:p>
    <w:p w:rsidR="007D03A9" w:rsidRPr="00CA516E" w:rsidRDefault="007D03A9" w:rsidP="007D03A9">
      <w:pPr>
        <w:spacing w:line="264" w:lineRule="auto"/>
        <w:ind w:firstLine="709"/>
        <w:jc w:val="both"/>
        <w:rPr>
          <w:szCs w:val="24"/>
        </w:rPr>
      </w:pPr>
      <w:r w:rsidRPr="00507FC3">
        <w:rPr>
          <w:color w:val="000000" w:themeColor="text1"/>
          <w:szCs w:val="24"/>
        </w:rPr>
        <w:t xml:space="preserve">Система подготовки к отопительному сезону в городе получила в 2021 году высокую </w:t>
      </w:r>
      <w:r w:rsidRPr="00CA516E">
        <w:rPr>
          <w:szCs w:val="24"/>
        </w:rPr>
        <w:t xml:space="preserve">оценку УР. В очередной раз </w:t>
      </w:r>
      <w:r w:rsidR="00CA516E" w:rsidRPr="00CA516E">
        <w:rPr>
          <w:szCs w:val="24"/>
        </w:rPr>
        <w:t>стали победителями</w:t>
      </w:r>
      <w:r w:rsidRPr="00CA516E">
        <w:rPr>
          <w:szCs w:val="24"/>
        </w:rPr>
        <w:t xml:space="preserve"> в регион</w:t>
      </w:r>
      <w:r w:rsidR="00CA516E" w:rsidRPr="00CA516E">
        <w:rPr>
          <w:szCs w:val="24"/>
        </w:rPr>
        <w:t xml:space="preserve">альном конкурсе, и это принесло в бюджет города Глазова </w:t>
      </w:r>
      <w:r w:rsidRPr="00CA516E">
        <w:rPr>
          <w:szCs w:val="24"/>
        </w:rPr>
        <w:t xml:space="preserve"> 1 млн</w:t>
      </w:r>
      <w:proofErr w:type="gramStart"/>
      <w:r w:rsidRPr="00CA516E">
        <w:rPr>
          <w:szCs w:val="24"/>
        </w:rPr>
        <w:t>.р</w:t>
      </w:r>
      <w:proofErr w:type="gramEnd"/>
      <w:r w:rsidRPr="00CA516E">
        <w:rPr>
          <w:szCs w:val="24"/>
        </w:rPr>
        <w:t xml:space="preserve">уб. </w:t>
      </w:r>
    </w:p>
    <w:p w:rsidR="007D03A9" w:rsidRPr="006D3A92" w:rsidRDefault="007D03A9" w:rsidP="007D03A9">
      <w:pPr>
        <w:spacing w:line="264" w:lineRule="auto"/>
        <w:ind w:firstLine="709"/>
        <w:jc w:val="both"/>
        <w:rPr>
          <w:color w:val="000000" w:themeColor="text1"/>
          <w:szCs w:val="24"/>
        </w:rPr>
      </w:pP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lastRenderedPageBreak/>
        <w:t xml:space="preserve">Муниципальная подпрограмма </w:t>
      </w:r>
      <w:r w:rsidRPr="00113A76">
        <w:rPr>
          <w:b/>
          <w:lang w:eastAsia="ru-RU"/>
        </w:rPr>
        <w:t>«Благоустройство и охрана окружающей среды».</w:t>
      </w:r>
    </w:p>
    <w:p w:rsidR="00AE7E8F" w:rsidRPr="00113A76" w:rsidRDefault="00AE7E8F" w:rsidP="00AE7E8F">
      <w:pPr>
        <w:spacing w:after="0"/>
        <w:ind w:firstLine="567"/>
        <w:jc w:val="both"/>
        <w:rPr>
          <w:rFonts w:eastAsia="Times New Roman"/>
          <w:b/>
          <w:bCs/>
          <w:lang w:eastAsia="ru-RU"/>
        </w:rPr>
      </w:pPr>
      <w:r w:rsidRPr="00113A76">
        <w:rPr>
          <w:lang w:eastAsia="ru-RU"/>
        </w:rPr>
        <w:t>Плановое фи</w:t>
      </w:r>
      <w:r>
        <w:rPr>
          <w:lang w:eastAsia="ru-RU"/>
        </w:rPr>
        <w:t>нансирование подпрограммы на 2021</w:t>
      </w:r>
      <w:r w:rsidRPr="00113A76">
        <w:rPr>
          <w:lang w:eastAsia="ru-RU"/>
        </w:rPr>
        <w:t xml:space="preserve"> год составило </w:t>
      </w:r>
      <w:r>
        <w:rPr>
          <w:rFonts w:eastAsia="Times New Roman"/>
          <w:bCs/>
          <w:lang w:eastAsia="ru-RU"/>
        </w:rPr>
        <w:t>96 698,36</w:t>
      </w:r>
      <w:r w:rsidRPr="00113A76">
        <w:rPr>
          <w:rFonts w:eastAsia="Times New Roman"/>
          <w:bCs/>
          <w:lang w:eastAsia="ru-RU"/>
        </w:rPr>
        <w:t xml:space="preserve"> </w:t>
      </w:r>
      <w:r w:rsidRPr="00113A76">
        <w:rPr>
          <w:lang w:eastAsia="ru-RU"/>
        </w:rPr>
        <w:t xml:space="preserve">тыс. рублей. Кассовый расход составил </w:t>
      </w:r>
      <w:r>
        <w:rPr>
          <w:rFonts w:eastAsia="Times New Roman"/>
          <w:bCs/>
          <w:lang w:eastAsia="ru-RU"/>
        </w:rPr>
        <w:t>74 834,95</w:t>
      </w:r>
      <w:r w:rsidRPr="00113A76">
        <w:rPr>
          <w:rFonts w:eastAsia="Times New Roman"/>
          <w:bCs/>
          <w:lang w:eastAsia="ru-RU"/>
        </w:rPr>
        <w:t xml:space="preserve"> тыс. рублей (</w:t>
      </w:r>
      <w:r>
        <w:rPr>
          <w:rFonts w:eastAsia="Times New Roman"/>
          <w:bCs/>
          <w:lang w:eastAsia="ru-RU"/>
        </w:rPr>
        <w:t>77</w:t>
      </w:r>
      <w:r w:rsidRPr="00113A76">
        <w:rPr>
          <w:rFonts w:eastAsia="Times New Roman"/>
          <w:bCs/>
          <w:lang w:eastAsia="ru-RU"/>
        </w:rPr>
        <w:t>% от плановой суммы). Степень соответствия запланированному уровню</w:t>
      </w:r>
      <w:r>
        <w:rPr>
          <w:rFonts w:eastAsia="Times New Roman"/>
          <w:bCs/>
          <w:lang w:eastAsia="ru-RU"/>
        </w:rPr>
        <w:t xml:space="preserve"> расходов составил 0,77</w:t>
      </w:r>
      <w:r w:rsidRPr="00113A76">
        <w:rPr>
          <w:rFonts w:eastAsia="Times New Roman"/>
          <w:bCs/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реализ</w:t>
      </w:r>
      <w:r>
        <w:rPr>
          <w:lang w:eastAsia="ru-RU"/>
        </w:rPr>
        <w:t>ации мероприятий составляет 0,81</w:t>
      </w:r>
      <w:r w:rsidRPr="00113A76">
        <w:rPr>
          <w:lang w:eastAsia="ru-RU"/>
        </w:rPr>
        <w:t xml:space="preserve">. 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Эффективность использования б</w:t>
      </w:r>
      <w:r>
        <w:rPr>
          <w:lang w:eastAsia="ru-RU"/>
        </w:rPr>
        <w:t>юджетных средств составляет 1,05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достижения плановых значений цел</w:t>
      </w:r>
      <w:r>
        <w:rPr>
          <w:lang w:eastAsia="ru-RU"/>
        </w:rPr>
        <w:t>евых показателей составляет 1</w:t>
      </w:r>
      <w:r w:rsidRPr="00113A76">
        <w:rPr>
          <w:lang w:eastAsia="ru-RU"/>
        </w:rPr>
        <w:t>.</w:t>
      </w:r>
    </w:p>
    <w:p w:rsidR="00AE7E8F" w:rsidRPr="00551B0E" w:rsidRDefault="00AE7E8F" w:rsidP="00AE7E8F">
      <w:pPr>
        <w:spacing w:after="0"/>
        <w:ind w:firstLine="567"/>
        <w:jc w:val="both"/>
        <w:rPr>
          <w:b/>
          <w:lang w:eastAsia="ru-RU"/>
        </w:rPr>
      </w:pPr>
      <w:r w:rsidRPr="00113A76">
        <w:rPr>
          <w:b/>
          <w:lang w:eastAsia="ru-RU"/>
        </w:rPr>
        <w:t>Эффективность реализации муниципал</w:t>
      </w:r>
      <w:r>
        <w:rPr>
          <w:b/>
          <w:lang w:eastAsia="ru-RU"/>
        </w:rPr>
        <w:t>ьной подпрограммы составила 1,05</w:t>
      </w:r>
      <w:r w:rsidRPr="00113A76">
        <w:rPr>
          <w:b/>
          <w:lang w:eastAsia="ru-RU"/>
        </w:rPr>
        <w:t>.</w:t>
      </w:r>
    </w:p>
    <w:p w:rsidR="00854100" w:rsidRPr="00551B0E" w:rsidRDefault="00854100" w:rsidP="00AE7E8F">
      <w:pPr>
        <w:spacing w:after="0"/>
        <w:ind w:firstLine="567"/>
        <w:jc w:val="both"/>
        <w:rPr>
          <w:b/>
          <w:lang w:eastAsia="ru-RU"/>
        </w:rPr>
      </w:pPr>
    </w:p>
    <w:p w:rsidR="00644FBF" w:rsidRPr="005F08BF" w:rsidRDefault="00644FBF" w:rsidP="00644FBF">
      <w:pPr>
        <w:spacing w:after="0" w:line="240" w:lineRule="auto"/>
        <w:ind w:firstLine="567"/>
        <w:jc w:val="both"/>
        <w:rPr>
          <w:b/>
          <w:szCs w:val="24"/>
        </w:rPr>
      </w:pPr>
      <w:r w:rsidRPr="005F08BF">
        <w:rPr>
          <w:b/>
          <w:szCs w:val="24"/>
        </w:rPr>
        <w:t>Результаты реализации муниципальной подпрограммы:</w:t>
      </w:r>
    </w:p>
    <w:p w:rsidR="00854100" w:rsidRPr="008329B9" w:rsidRDefault="00854100" w:rsidP="00854100">
      <w:pPr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329B9">
        <w:rPr>
          <w:color w:val="000000" w:themeColor="text1"/>
          <w:szCs w:val="24"/>
        </w:rPr>
        <w:t xml:space="preserve">В 2021 году проведен 1 месячник санитарной очистки и благоустройства территории города. </w:t>
      </w:r>
    </w:p>
    <w:p w:rsidR="00854100" w:rsidRPr="008329B9" w:rsidRDefault="00854100" w:rsidP="00854100">
      <w:pPr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329B9">
        <w:rPr>
          <w:color w:val="000000" w:themeColor="text1"/>
          <w:szCs w:val="24"/>
        </w:rPr>
        <w:t>В 202</w:t>
      </w:r>
      <w:r>
        <w:rPr>
          <w:color w:val="000000" w:themeColor="text1"/>
          <w:szCs w:val="24"/>
        </w:rPr>
        <w:t>1</w:t>
      </w:r>
      <w:r w:rsidRPr="008329B9">
        <w:rPr>
          <w:color w:val="000000" w:themeColor="text1"/>
          <w:szCs w:val="24"/>
        </w:rPr>
        <w:t xml:space="preserve"> году выполнены следующие мероприятия:</w:t>
      </w:r>
    </w:p>
    <w:p w:rsidR="00854100" w:rsidRPr="008329B9" w:rsidRDefault="00854100" w:rsidP="00854100">
      <w:pPr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329B9">
        <w:rPr>
          <w:color w:val="000000" w:themeColor="text1"/>
          <w:szCs w:val="24"/>
        </w:rPr>
        <w:t>- выполнен комплекс работ по озеленению городских территорий: устройство и содержание цветников, обрезка и содержание живой изгороди (хвойная и лиственная), содержание естественных, посевных и рулонных газонов, формовочная обрезка деревьев, валка сухостойных и аварийных деревьев, посадка декоративных кустарников;</w:t>
      </w:r>
    </w:p>
    <w:p w:rsidR="00854100" w:rsidRPr="008329B9" w:rsidRDefault="00854100" w:rsidP="00854100">
      <w:pPr>
        <w:spacing w:after="0" w:line="240" w:lineRule="auto"/>
        <w:ind w:firstLine="567"/>
        <w:jc w:val="both"/>
        <w:rPr>
          <w:color w:val="000000" w:themeColor="text1"/>
          <w:szCs w:val="24"/>
        </w:rPr>
      </w:pPr>
      <w:r w:rsidRPr="008329B9">
        <w:rPr>
          <w:color w:val="000000" w:themeColor="text1"/>
          <w:szCs w:val="24"/>
        </w:rPr>
        <w:t xml:space="preserve">- </w:t>
      </w:r>
      <w:proofErr w:type="gramStart"/>
      <w:r w:rsidRPr="008329B9">
        <w:rPr>
          <w:color w:val="000000" w:themeColor="text1"/>
          <w:szCs w:val="24"/>
        </w:rPr>
        <w:t>осуществлена</w:t>
      </w:r>
      <w:proofErr w:type="gramEnd"/>
      <w:r w:rsidRPr="008329B9">
        <w:rPr>
          <w:color w:val="000000" w:themeColor="text1"/>
          <w:szCs w:val="24"/>
        </w:rPr>
        <w:t xml:space="preserve"> </w:t>
      </w:r>
      <w:proofErr w:type="spellStart"/>
      <w:r w:rsidRPr="008329B9">
        <w:rPr>
          <w:color w:val="000000" w:themeColor="text1"/>
          <w:szCs w:val="24"/>
        </w:rPr>
        <w:t>дезобработка</w:t>
      </w:r>
      <w:proofErr w:type="spellEnd"/>
      <w:r w:rsidRPr="008329B9">
        <w:rPr>
          <w:color w:val="000000" w:themeColor="text1"/>
          <w:szCs w:val="24"/>
        </w:rPr>
        <w:t xml:space="preserve"> подъездов жилых домов с целью снижения распространения COVID – 19;</w:t>
      </w:r>
    </w:p>
    <w:p w:rsidR="00854100" w:rsidRPr="00E13334" w:rsidRDefault="00854100" w:rsidP="00854100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E13334">
        <w:rPr>
          <w:rFonts w:eastAsia="Times New Roman"/>
          <w:szCs w:val="24"/>
          <w:lang w:eastAsia="ru-RU"/>
        </w:rPr>
        <w:t>- очистка общегородской территории, территории левого берега «Чепца», гидросооружения «Дамба», «</w:t>
      </w:r>
      <w:proofErr w:type="spellStart"/>
      <w:r w:rsidRPr="00E13334">
        <w:rPr>
          <w:rFonts w:eastAsia="Times New Roman"/>
          <w:szCs w:val="24"/>
          <w:lang w:eastAsia="ru-RU"/>
        </w:rPr>
        <w:t>Горсад</w:t>
      </w:r>
      <w:proofErr w:type="spellEnd"/>
      <w:r w:rsidRPr="00E13334">
        <w:rPr>
          <w:rFonts w:eastAsia="Times New Roman"/>
          <w:szCs w:val="24"/>
          <w:lang w:eastAsia="ru-RU"/>
        </w:rPr>
        <w:t>»;</w:t>
      </w:r>
    </w:p>
    <w:p w:rsidR="00854100" w:rsidRPr="008329B9" w:rsidRDefault="00854100" w:rsidP="00854100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Cs w:val="24"/>
          <w:lang w:eastAsia="ru-RU"/>
        </w:rPr>
      </w:pPr>
      <w:r w:rsidRPr="008329B9">
        <w:rPr>
          <w:rFonts w:eastAsia="Times New Roman"/>
          <w:color w:val="000000" w:themeColor="text1"/>
          <w:szCs w:val="24"/>
          <w:lang w:eastAsia="ru-RU"/>
        </w:rPr>
        <w:t>- очищены фасады зданий, заборы и ограждения, остановочные пункты общественного городского транспорта от мусора и несанкционированной рекламы;</w:t>
      </w:r>
    </w:p>
    <w:p w:rsidR="00854100" w:rsidRPr="006D3A92" w:rsidRDefault="00854100" w:rsidP="00854100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Cs w:val="24"/>
          <w:lang w:eastAsia="ru-RU"/>
        </w:rPr>
      </w:pPr>
      <w:r w:rsidRPr="008329B9">
        <w:rPr>
          <w:rFonts w:eastAsia="Times New Roman"/>
          <w:color w:val="000000" w:themeColor="text1"/>
          <w:szCs w:val="24"/>
          <w:lang w:eastAsia="ru-RU"/>
        </w:rPr>
        <w:t>- проведен субботник на городском кладбище, очищена территория кладб</w:t>
      </w:r>
      <w:r>
        <w:rPr>
          <w:rFonts w:eastAsia="Times New Roman"/>
          <w:color w:val="000000" w:themeColor="text1"/>
          <w:szCs w:val="24"/>
          <w:lang w:eastAsia="ru-RU"/>
        </w:rPr>
        <w:t>ища от мусора, упавших деревьев.</w:t>
      </w:r>
    </w:p>
    <w:p w:rsidR="007D03A9" w:rsidRPr="006D3A92" w:rsidRDefault="007D03A9" w:rsidP="00854100">
      <w:pPr>
        <w:spacing w:after="0" w:line="240" w:lineRule="auto"/>
        <w:ind w:firstLine="567"/>
        <w:jc w:val="both"/>
        <w:rPr>
          <w:rFonts w:eastAsia="Times New Roman"/>
          <w:color w:val="000000" w:themeColor="text1"/>
          <w:szCs w:val="24"/>
          <w:lang w:eastAsia="ru-RU"/>
        </w:rPr>
      </w:pPr>
    </w:p>
    <w:p w:rsidR="00644FBF" w:rsidRPr="00AE7E8F" w:rsidRDefault="00644FBF" w:rsidP="00644FBF">
      <w:pPr>
        <w:spacing w:after="0" w:line="240" w:lineRule="auto"/>
        <w:ind w:firstLine="567"/>
        <w:jc w:val="both"/>
        <w:rPr>
          <w:b/>
          <w:color w:val="C00000"/>
          <w:szCs w:val="24"/>
          <w:highlight w:val="yellow"/>
        </w:rPr>
      </w:pP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Муниципальная подпрограмма </w:t>
      </w:r>
      <w:r w:rsidRPr="00113A76">
        <w:rPr>
          <w:b/>
          <w:lang w:eastAsia="ru-RU"/>
        </w:rPr>
        <w:t>«Развитие дорожного хозяйства и транспортного обслуживания населения».</w:t>
      </w:r>
    </w:p>
    <w:p w:rsidR="00AE7E8F" w:rsidRPr="00113A76" w:rsidRDefault="00AE7E8F" w:rsidP="00AE7E8F">
      <w:pPr>
        <w:spacing w:after="0"/>
        <w:ind w:firstLine="567"/>
        <w:jc w:val="both"/>
        <w:rPr>
          <w:rFonts w:eastAsia="Times New Roman"/>
          <w:b/>
          <w:bCs/>
          <w:lang w:eastAsia="ru-RU"/>
        </w:rPr>
      </w:pPr>
      <w:r w:rsidRPr="00113A76">
        <w:rPr>
          <w:lang w:eastAsia="ru-RU"/>
        </w:rPr>
        <w:t>Плановое фин</w:t>
      </w:r>
      <w:r>
        <w:rPr>
          <w:lang w:eastAsia="ru-RU"/>
        </w:rPr>
        <w:t>ансирование подпрограммы на 2021</w:t>
      </w:r>
      <w:r w:rsidRPr="00113A76">
        <w:rPr>
          <w:lang w:eastAsia="ru-RU"/>
        </w:rPr>
        <w:t xml:space="preserve"> год составило </w:t>
      </w:r>
      <w:r>
        <w:rPr>
          <w:rFonts w:eastAsia="Times New Roman"/>
          <w:bCs/>
          <w:lang w:eastAsia="ru-RU"/>
        </w:rPr>
        <w:t>105 965,99</w:t>
      </w:r>
      <w:r w:rsidRPr="00113A76">
        <w:rPr>
          <w:rFonts w:eastAsia="Times New Roman"/>
          <w:bCs/>
          <w:lang w:eastAsia="ru-RU"/>
        </w:rPr>
        <w:t xml:space="preserve"> </w:t>
      </w:r>
      <w:r w:rsidRPr="00113A76">
        <w:rPr>
          <w:lang w:eastAsia="ru-RU"/>
        </w:rPr>
        <w:t xml:space="preserve">тыс. рублей. Кассовый расход составил </w:t>
      </w:r>
      <w:r>
        <w:rPr>
          <w:rFonts w:eastAsia="Times New Roman"/>
          <w:bCs/>
          <w:lang w:eastAsia="ru-RU"/>
        </w:rPr>
        <w:t>82 222,56</w:t>
      </w:r>
      <w:r w:rsidRPr="00113A76">
        <w:rPr>
          <w:rFonts w:eastAsia="Times New Roman"/>
          <w:bCs/>
          <w:lang w:eastAsia="ru-RU"/>
        </w:rPr>
        <w:t xml:space="preserve"> тыс. р</w:t>
      </w:r>
      <w:r>
        <w:rPr>
          <w:rFonts w:eastAsia="Times New Roman"/>
          <w:bCs/>
          <w:lang w:eastAsia="ru-RU"/>
        </w:rPr>
        <w:t>ублей (78</w:t>
      </w:r>
      <w:r w:rsidRPr="00113A76">
        <w:rPr>
          <w:rFonts w:eastAsia="Times New Roman"/>
          <w:bCs/>
          <w:lang w:eastAsia="ru-RU"/>
        </w:rPr>
        <w:t>% от плановой суммы). Степень соответствия запланированному уровню расходов составил 0,</w:t>
      </w:r>
      <w:r>
        <w:rPr>
          <w:rFonts w:eastAsia="Times New Roman"/>
          <w:bCs/>
          <w:lang w:eastAsia="ru-RU"/>
        </w:rPr>
        <w:t>78</w:t>
      </w:r>
      <w:r w:rsidRPr="00113A76">
        <w:rPr>
          <w:rFonts w:eastAsia="Times New Roman"/>
          <w:bCs/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реализ</w:t>
      </w:r>
      <w:r>
        <w:rPr>
          <w:lang w:eastAsia="ru-RU"/>
        </w:rPr>
        <w:t>ации мероприятий составляет 0,89</w:t>
      </w:r>
      <w:r w:rsidRPr="00113A76">
        <w:rPr>
          <w:lang w:eastAsia="ru-RU"/>
        </w:rPr>
        <w:t xml:space="preserve">. 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Эффективность использования б</w:t>
      </w:r>
      <w:r>
        <w:rPr>
          <w:lang w:eastAsia="ru-RU"/>
        </w:rPr>
        <w:t>юджетных средств составляет 1,15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достижения плановых значений целевы</w:t>
      </w:r>
      <w:r>
        <w:rPr>
          <w:lang w:eastAsia="ru-RU"/>
        </w:rPr>
        <w:t>х показателей составляет 0,74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b/>
          <w:lang w:eastAsia="ru-RU"/>
        </w:rPr>
      </w:pPr>
      <w:r w:rsidRPr="00113A76">
        <w:rPr>
          <w:b/>
          <w:lang w:eastAsia="ru-RU"/>
        </w:rPr>
        <w:t>Эффективность реализации муниципальной подпрограммы соста</w:t>
      </w:r>
      <w:r>
        <w:rPr>
          <w:b/>
          <w:lang w:eastAsia="ru-RU"/>
        </w:rPr>
        <w:t>вила 0,85</w:t>
      </w:r>
      <w:r w:rsidRPr="00113A76">
        <w:rPr>
          <w:b/>
          <w:lang w:eastAsia="ru-RU"/>
        </w:rPr>
        <w:t>.</w:t>
      </w:r>
    </w:p>
    <w:p w:rsidR="00644FBF" w:rsidRPr="00B13089" w:rsidRDefault="00644FBF" w:rsidP="00644FBF">
      <w:pPr>
        <w:spacing w:after="0" w:line="240" w:lineRule="auto"/>
        <w:ind w:firstLine="567"/>
        <w:jc w:val="both"/>
        <w:rPr>
          <w:b/>
          <w:szCs w:val="24"/>
          <w:highlight w:val="yellow"/>
        </w:rPr>
      </w:pPr>
    </w:p>
    <w:p w:rsidR="00644FBF" w:rsidRPr="00B13089" w:rsidRDefault="00644FBF" w:rsidP="00644FBF">
      <w:pPr>
        <w:spacing w:after="0" w:line="240" w:lineRule="auto"/>
        <w:ind w:firstLine="567"/>
        <w:jc w:val="both"/>
        <w:rPr>
          <w:b/>
          <w:szCs w:val="24"/>
        </w:rPr>
      </w:pPr>
      <w:r w:rsidRPr="00B13089">
        <w:rPr>
          <w:b/>
          <w:szCs w:val="24"/>
        </w:rPr>
        <w:t>Результаты реализации муниципальной подпрограммы:</w:t>
      </w:r>
    </w:p>
    <w:p w:rsidR="007D03A9" w:rsidRPr="007D03A9" w:rsidRDefault="007D03A9" w:rsidP="007D03A9">
      <w:pPr>
        <w:spacing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 w:rsidRPr="00B009B9">
        <w:rPr>
          <w:rFonts w:eastAsia="Times New Roman"/>
          <w:color w:val="000000" w:themeColor="text1"/>
          <w:szCs w:val="24"/>
        </w:rPr>
        <w:t xml:space="preserve">В 2021 году </w:t>
      </w:r>
      <w:r>
        <w:rPr>
          <w:rFonts w:eastAsia="Times New Roman"/>
          <w:color w:val="000000" w:themeColor="text1"/>
          <w:szCs w:val="24"/>
        </w:rPr>
        <w:t xml:space="preserve">проводился ремонт </w:t>
      </w:r>
      <w:proofErr w:type="spellStart"/>
      <w:r>
        <w:rPr>
          <w:rFonts w:eastAsia="Times New Roman"/>
          <w:color w:val="000000" w:themeColor="text1"/>
          <w:szCs w:val="24"/>
        </w:rPr>
        <w:t>ул</w:t>
      </w:r>
      <w:proofErr w:type="gramStart"/>
      <w:r>
        <w:rPr>
          <w:rFonts w:eastAsia="Times New Roman"/>
          <w:color w:val="000000" w:themeColor="text1"/>
          <w:szCs w:val="24"/>
        </w:rPr>
        <w:t>.П</w:t>
      </w:r>
      <w:proofErr w:type="gramEnd"/>
      <w:r>
        <w:rPr>
          <w:rFonts w:eastAsia="Times New Roman"/>
          <w:color w:val="000000" w:themeColor="text1"/>
          <w:szCs w:val="24"/>
        </w:rPr>
        <w:t>ряженникова</w:t>
      </w:r>
      <w:proofErr w:type="spellEnd"/>
      <w:r>
        <w:rPr>
          <w:rFonts w:eastAsia="Times New Roman"/>
          <w:color w:val="000000" w:themeColor="text1"/>
          <w:szCs w:val="24"/>
        </w:rPr>
        <w:t xml:space="preserve"> (от ул.Спортивной до ул. Советской), так же выполнялся ремонт 11 участков тротуаров.</w:t>
      </w:r>
    </w:p>
    <w:p w:rsidR="007D03A9" w:rsidRDefault="007D03A9" w:rsidP="007D03A9">
      <w:pPr>
        <w:spacing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t xml:space="preserve">В рамках программы «Добавь городу красок» выполнены работы </w:t>
      </w:r>
      <w:proofErr w:type="gramStart"/>
      <w:r>
        <w:rPr>
          <w:rFonts w:eastAsia="Times New Roman"/>
          <w:color w:val="000000" w:themeColor="text1"/>
          <w:szCs w:val="24"/>
        </w:rPr>
        <w:t>по</w:t>
      </w:r>
      <w:proofErr w:type="gramEnd"/>
      <w:r>
        <w:rPr>
          <w:rFonts w:eastAsia="Times New Roman"/>
          <w:color w:val="000000" w:themeColor="text1"/>
          <w:szCs w:val="24"/>
        </w:rPr>
        <w:t>:</w:t>
      </w:r>
    </w:p>
    <w:p w:rsidR="007D03A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t>-окраска остановочных павильонов;</w:t>
      </w:r>
    </w:p>
    <w:p w:rsidR="007D03A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t>-ремонт скамеек на остановочных павильонах;</w:t>
      </w:r>
    </w:p>
    <w:p w:rsidR="007D03A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t>-окраска урн;</w:t>
      </w:r>
    </w:p>
    <w:p w:rsidR="007D03A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t>- окраска ограждений.</w:t>
      </w:r>
    </w:p>
    <w:p w:rsidR="007D03A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t>Установлено 4 новых светофорных объектов и выполнена замена 1 светофорного объекта на перекрестке ул</w:t>
      </w:r>
      <w:proofErr w:type="gramStart"/>
      <w:r>
        <w:rPr>
          <w:rFonts w:eastAsia="Times New Roman"/>
          <w:color w:val="000000" w:themeColor="text1"/>
          <w:szCs w:val="24"/>
        </w:rPr>
        <w:t>.К</w:t>
      </w:r>
      <w:proofErr w:type="gramEnd"/>
      <w:r>
        <w:rPr>
          <w:rFonts w:eastAsia="Times New Roman"/>
          <w:color w:val="000000" w:themeColor="text1"/>
          <w:szCs w:val="24"/>
        </w:rPr>
        <w:t xml:space="preserve">ирова- ул.Короленко. Установлено 2 светофорных объектов по типу Т-7 на </w:t>
      </w:r>
      <w:proofErr w:type="spellStart"/>
      <w:r>
        <w:rPr>
          <w:rFonts w:eastAsia="Times New Roman"/>
          <w:color w:val="000000" w:themeColor="text1"/>
          <w:szCs w:val="24"/>
        </w:rPr>
        <w:t>ул.Т.Барамзиной</w:t>
      </w:r>
      <w:proofErr w:type="spellEnd"/>
      <w:r>
        <w:rPr>
          <w:rFonts w:eastAsia="Times New Roman"/>
          <w:color w:val="000000" w:themeColor="text1"/>
          <w:szCs w:val="24"/>
        </w:rPr>
        <w:t>.</w:t>
      </w:r>
    </w:p>
    <w:p w:rsidR="007D03A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</w:p>
    <w:p w:rsidR="007D03A9" w:rsidRPr="00B009B9" w:rsidRDefault="007D03A9" w:rsidP="007D03A9">
      <w:pPr>
        <w:spacing w:after="0" w:line="264" w:lineRule="auto"/>
        <w:ind w:firstLine="709"/>
        <w:contextualSpacing/>
        <w:jc w:val="both"/>
        <w:rPr>
          <w:rFonts w:eastAsia="Times New Roman"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</w:rPr>
        <w:lastRenderedPageBreak/>
        <w:t>Выполнили освещение 5 283 метра дорог, что оставляет 140 светильников и 83 опоры на сумму 4 972 тыс. руб.</w:t>
      </w:r>
    </w:p>
    <w:p w:rsidR="00644FBF" w:rsidRPr="007D03A9" w:rsidRDefault="00644FBF" w:rsidP="00644FBF">
      <w:pPr>
        <w:spacing w:after="0" w:line="240" w:lineRule="auto"/>
        <w:ind w:firstLine="567"/>
        <w:contextualSpacing/>
        <w:jc w:val="both"/>
        <w:rPr>
          <w:rFonts w:eastAsia="Times New Roman"/>
          <w:bCs/>
          <w:szCs w:val="24"/>
          <w:lang w:eastAsia="ru-RU"/>
        </w:rPr>
      </w:pPr>
      <w:r w:rsidRPr="007D03A9">
        <w:rPr>
          <w:rFonts w:eastAsia="Times New Roman"/>
          <w:bCs/>
          <w:szCs w:val="24"/>
          <w:lang w:eastAsia="ru-RU"/>
        </w:rPr>
        <w:t xml:space="preserve">Для поддержания зимнего содержания дорог и тротуаров </w:t>
      </w:r>
      <w:r w:rsidR="00326F28">
        <w:rPr>
          <w:rFonts w:eastAsia="Times New Roman"/>
          <w:bCs/>
          <w:szCs w:val="24"/>
          <w:lang w:eastAsia="ru-RU"/>
        </w:rPr>
        <w:t>выполняю</w:t>
      </w:r>
      <w:r w:rsidRPr="007D03A9">
        <w:rPr>
          <w:rFonts w:eastAsia="Times New Roman"/>
          <w:bCs/>
          <w:szCs w:val="24"/>
          <w:lang w:eastAsia="ru-RU"/>
        </w:rPr>
        <w:t xml:space="preserve">тся работы по чистке и вывозу снега, обработка дорог и тротуаров </w:t>
      </w:r>
      <w:proofErr w:type="spellStart"/>
      <w:r w:rsidRPr="007D03A9">
        <w:rPr>
          <w:rFonts w:eastAsia="Times New Roman"/>
          <w:bCs/>
          <w:szCs w:val="24"/>
          <w:lang w:eastAsia="ru-RU"/>
        </w:rPr>
        <w:t>противогололедными</w:t>
      </w:r>
      <w:proofErr w:type="spellEnd"/>
      <w:r w:rsidRPr="007D03A9">
        <w:rPr>
          <w:rFonts w:eastAsia="Times New Roman"/>
          <w:bCs/>
          <w:szCs w:val="24"/>
          <w:lang w:eastAsia="ru-RU"/>
        </w:rPr>
        <w:t xml:space="preserve"> материалами.</w:t>
      </w:r>
    </w:p>
    <w:p w:rsidR="00644FBF" w:rsidRPr="006D3A92" w:rsidRDefault="00644FBF" w:rsidP="00644FBF">
      <w:pPr>
        <w:spacing w:after="0" w:line="240" w:lineRule="auto"/>
        <w:ind w:firstLine="567"/>
        <w:contextualSpacing/>
        <w:jc w:val="both"/>
        <w:rPr>
          <w:szCs w:val="24"/>
        </w:rPr>
      </w:pPr>
      <w:r w:rsidRPr="007D03A9">
        <w:rPr>
          <w:szCs w:val="24"/>
        </w:rPr>
        <w:t>Для поддержания улиц, автомобильных дорог и искусственных сооружений на них на территории города в хорошем состоянии круглый год проводится комплекс мероприятий по содержанию и ремонту дорог в соответствии с технологическими требованиями. На 202</w:t>
      </w:r>
      <w:r w:rsidR="007D03A9" w:rsidRPr="007D03A9">
        <w:rPr>
          <w:szCs w:val="24"/>
        </w:rPr>
        <w:t>1</w:t>
      </w:r>
      <w:r w:rsidRPr="007D03A9">
        <w:rPr>
          <w:szCs w:val="24"/>
        </w:rPr>
        <w:t xml:space="preserve"> год были заключены муниципальные контракты на содержание дорог, тротуаров и технических средств регулирования дорожного движения. Основное внимание было уделено зимнему содержанию дорог и наведению порядка и благоустройства на дорогах после зимнего сезона, содержанию грунтовых дорог и восстановлению асфальтобетонного покрытия (ямочный ремонт), проведению мероприятий по обеспечению безопасности дорожного движения на улично-дорожной сети города. </w:t>
      </w:r>
    </w:p>
    <w:p w:rsidR="007D03A9" w:rsidRPr="006D3A92" w:rsidRDefault="007D03A9" w:rsidP="00644FBF">
      <w:pPr>
        <w:spacing w:after="0" w:line="240" w:lineRule="auto"/>
        <w:ind w:firstLine="567"/>
        <w:contextualSpacing/>
        <w:jc w:val="both"/>
        <w:rPr>
          <w:szCs w:val="24"/>
        </w:rPr>
      </w:pPr>
    </w:p>
    <w:p w:rsidR="00644FBF" w:rsidRPr="00B13089" w:rsidRDefault="00644FBF" w:rsidP="00644FBF">
      <w:pPr>
        <w:spacing w:after="0" w:line="240" w:lineRule="auto"/>
        <w:ind w:firstLine="567"/>
        <w:jc w:val="both"/>
        <w:rPr>
          <w:b/>
          <w:szCs w:val="24"/>
          <w:highlight w:val="yellow"/>
        </w:rPr>
      </w:pP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 xml:space="preserve">Муниципальная подпрограмма </w:t>
      </w:r>
      <w:r w:rsidRPr="00113A76">
        <w:rPr>
          <w:b/>
          <w:lang w:eastAsia="ru-RU"/>
        </w:rPr>
        <w:t>«Энергосбережение и повышение энергетической эффективности».</w:t>
      </w:r>
    </w:p>
    <w:p w:rsidR="00AE7E8F" w:rsidRPr="00113A76" w:rsidRDefault="00AE7E8F" w:rsidP="00AE7E8F">
      <w:pPr>
        <w:spacing w:after="0"/>
        <w:ind w:firstLine="567"/>
        <w:jc w:val="both"/>
        <w:rPr>
          <w:rFonts w:eastAsia="Times New Roman"/>
          <w:b/>
          <w:bCs/>
          <w:lang w:eastAsia="ru-RU"/>
        </w:rPr>
      </w:pPr>
      <w:r w:rsidRPr="00113A76">
        <w:rPr>
          <w:lang w:eastAsia="ru-RU"/>
        </w:rPr>
        <w:t>Плановое фин</w:t>
      </w:r>
      <w:r>
        <w:rPr>
          <w:lang w:eastAsia="ru-RU"/>
        </w:rPr>
        <w:t>ансирование подпрограммы на 2021</w:t>
      </w:r>
      <w:r w:rsidRPr="00113A76">
        <w:rPr>
          <w:lang w:eastAsia="ru-RU"/>
        </w:rPr>
        <w:t xml:space="preserve"> год составило </w:t>
      </w:r>
      <w:r>
        <w:rPr>
          <w:rFonts w:eastAsia="Times New Roman"/>
          <w:bCs/>
          <w:lang w:eastAsia="ru-RU"/>
        </w:rPr>
        <w:t>402,23</w:t>
      </w:r>
      <w:r w:rsidRPr="00113A76">
        <w:rPr>
          <w:rFonts w:eastAsia="Times New Roman"/>
          <w:bCs/>
          <w:lang w:eastAsia="ru-RU"/>
        </w:rPr>
        <w:t xml:space="preserve"> </w:t>
      </w:r>
      <w:r w:rsidR="00CA516E">
        <w:rPr>
          <w:lang w:eastAsia="ru-RU"/>
        </w:rPr>
        <w:t xml:space="preserve">тыс. рублей </w:t>
      </w:r>
      <w:r w:rsidRPr="00113A76">
        <w:rPr>
          <w:lang w:eastAsia="ru-RU"/>
        </w:rPr>
        <w:t xml:space="preserve"> Кассовый расход составил </w:t>
      </w:r>
      <w:r>
        <w:rPr>
          <w:rFonts w:eastAsia="Times New Roman"/>
          <w:bCs/>
          <w:lang w:eastAsia="ru-RU"/>
        </w:rPr>
        <w:t>368,68</w:t>
      </w:r>
      <w:r w:rsidRPr="00113A76">
        <w:rPr>
          <w:rFonts w:eastAsia="Times New Roman"/>
          <w:bCs/>
          <w:lang w:eastAsia="ru-RU"/>
        </w:rPr>
        <w:t xml:space="preserve"> тыс. р</w:t>
      </w:r>
      <w:r>
        <w:rPr>
          <w:rFonts w:eastAsia="Times New Roman"/>
          <w:bCs/>
          <w:lang w:eastAsia="ru-RU"/>
        </w:rPr>
        <w:t>ублей (92</w:t>
      </w:r>
      <w:r w:rsidRPr="00113A76">
        <w:rPr>
          <w:rFonts w:eastAsia="Times New Roman"/>
          <w:bCs/>
          <w:lang w:eastAsia="ru-RU"/>
        </w:rPr>
        <w:t>% от плановой суммы). Степень соответствия запланированному уровню расходов составил 0,</w:t>
      </w:r>
      <w:r>
        <w:rPr>
          <w:rFonts w:eastAsia="Times New Roman"/>
          <w:bCs/>
          <w:lang w:eastAsia="ru-RU"/>
        </w:rPr>
        <w:t>92</w:t>
      </w:r>
      <w:r w:rsidRPr="00113A76">
        <w:rPr>
          <w:rFonts w:eastAsia="Times New Roman"/>
          <w:bCs/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реализ</w:t>
      </w:r>
      <w:r>
        <w:rPr>
          <w:lang w:eastAsia="ru-RU"/>
        </w:rPr>
        <w:t>ации мероприятий составляет 0,78</w:t>
      </w:r>
      <w:r w:rsidRPr="00113A76">
        <w:rPr>
          <w:lang w:eastAsia="ru-RU"/>
        </w:rPr>
        <w:t xml:space="preserve">. 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Эффективность использования бюджетных средс</w:t>
      </w:r>
      <w:r>
        <w:rPr>
          <w:lang w:eastAsia="ru-RU"/>
        </w:rPr>
        <w:t>тв составляет 0,85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lang w:eastAsia="ru-RU"/>
        </w:rPr>
      </w:pPr>
      <w:r w:rsidRPr="00113A76">
        <w:rPr>
          <w:lang w:eastAsia="ru-RU"/>
        </w:rPr>
        <w:t>Степень достижения плановых значений целевых показате</w:t>
      </w:r>
      <w:r>
        <w:rPr>
          <w:lang w:eastAsia="ru-RU"/>
        </w:rPr>
        <w:t>лей составляет 0,86</w:t>
      </w:r>
      <w:r w:rsidRPr="00113A76">
        <w:rPr>
          <w:lang w:eastAsia="ru-RU"/>
        </w:rPr>
        <w:t>.</w:t>
      </w:r>
    </w:p>
    <w:p w:rsidR="00AE7E8F" w:rsidRPr="00113A76" w:rsidRDefault="00AE7E8F" w:rsidP="00AE7E8F">
      <w:pPr>
        <w:spacing w:after="0"/>
        <w:ind w:firstLine="567"/>
        <w:jc w:val="both"/>
        <w:rPr>
          <w:b/>
          <w:lang w:eastAsia="ru-RU"/>
        </w:rPr>
      </w:pPr>
      <w:r w:rsidRPr="00113A76">
        <w:rPr>
          <w:b/>
          <w:lang w:eastAsia="ru-RU"/>
        </w:rPr>
        <w:t xml:space="preserve">Эффективность реализации муниципальной </w:t>
      </w:r>
      <w:r>
        <w:rPr>
          <w:b/>
          <w:lang w:eastAsia="ru-RU"/>
        </w:rPr>
        <w:t>подпрограммы составила 0,73</w:t>
      </w:r>
      <w:r w:rsidRPr="00113A76">
        <w:rPr>
          <w:b/>
          <w:lang w:eastAsia="ru-RU"/>
        </w:rPr>
        <w:t>.</w:t>
      </w:r>
    </w:p>
    <w:p w:rsidR="00644FBF" w:rsidRPr="00B13089" w:rsidRDefault="00644FBF" w:rsidP="00644FBF">
      <w:pPr>
        <w:spacing w:after="0" w:line="240" w:lineRule="auto"/>
        <w:ind w:firstLine="567"/>
        <w:jc w:val="both"/>
        <w:rPr>
          <w:b/>
          <w:szCs w:val="24"/>
          <w:highlight w:val="yellow"/>
        </w:rPr>
      </w:pPr>
    </w:p>
    <w:p w:rsidR="00644FBF" w:rsidRDefault="00644FBF" w:rsidP="00644FBF">
      <w:pPr>
        <w:spacing w:after="0" w:line="240" w:lineRule="auto"/>
        <w:ind w:firstLine="567"/>
        <w:jc w:val="both"/>
        <w:rPr>
          <w:b/>
          <w:szCs w:val="24"/>
          <w:lang w:val="en-US"/>
        </w:rPr>
      </w:pPr>
      <w:r w:rsidRPr="00B13089">
        <w:rPr>
          <w:b/>
          <w:szCs w:val="24"/>
        </w:rPr>
        <w:t>Результаты реализации муниципальной подпрограммы:</w:t>
      </w:r>
    </w:p>
    <w:p w:rsidR="00326F28" w:rsidRPr="00D04B5E" w:rsidRDefault="00326F28" w:rsidP="00326F28">
      <w:pPr>
        <w:pStyle w:val="a8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Ежегодно, муниципальными бюджетными учреждениями проводятся работы по замене ламп накаливания на энергосберегающие, замене ветхих окон на пластиковые, замене /поверке приборов учета энергетических ресурсов, установке теплоотражающих экранов за радиаторами отопления и регуляторов на отопительные приборы и другие мероприятия по энергосбережению, прописанные в энергетических программах  бюджетных организаций, составленные по результатам энергетических обследований зданий и помещений.</w:t>
      </w:r>
      <w:proofErr w:type="gramEnd"/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D04B5E">
        <w:rPr>
          <w:rFonts w:ascii="Times New Roman" w:hAnsi="Times New Roman"/>
          <w:color w:val="000000" w:themeColor="text1"/>
          <w:sz w:val="24"/>
          <w:szCs w:val="24"/>
        </w:rPr>
        <w:t xml:space="preserve">В городе Глазове функционируют  </w:t>
      </w:r>
      <w:r w:rsidRPr="00D04B5E">
        <w:rPr>
          <w:rFonts w:ascii="Times New Roman" w:hAnsi="Times New Roman"/>
          <w:bCs/>
          <w:color w:val="000000" w:themeColor="text1"/>
          <w:sz w:val="24"/>
          <w:szCs w:val="24"/>
        </w:rPr>
        <w:t>33 дошкольных образовательных учреждениях</w:t>
      </w:r>
      <w:r w:rsidRPr="00D04B5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 33 детских садах проводилась замена ламп накаливания </w:t>
      </w:r>
      <w:proofErr w:type="gramStart"/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</w:t>
      </w:r>
      <w:proofErr w:type="gramEnd"/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энергосберегающие. Произошло снижение объемов потребления электрической энергии. Проводилась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частичная </w:t>
      </w:r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замена деревянных оконных конструкций на герметичные пластиковые: новые окна  установлены в детских садах № 4,9,11,15,17,25,26,28,29,30,31,32,33,34,35,36,37,40,44,46.</w:t>
      </w:r>
    </w:p>
    <w:p w:rsidR="00326F28" w:rsidRPr="00D04B5E" w:rsidRDefault="00326F28" w:rsidP="00326F28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Герметизация окон проведена в осенний период в 33 детских садах.</w:t>
      </w:r>
      <w:r w:rsidRPr="00D04B5E">
        <w:rPr>
          <w:rFonts w:ascii="Times New Roman" w:hAnsi="Times New Roman"/>
          <w:color w:val="000000" w:themeColor="text1"/>
          <w:sz w:val="24"/>
          <w:szCs w:val="24"/>
        </w:rPr>
        <w:t xml:space="preserve"> На подготовку к отопительному периоду детским садам </w:t>
      </w:r>
      <w:r w:rsidRPr="00D04B5E">
        <w:rPr>
          <w:rFonts w:ascii="Times New Roman" w:hAnsi="Times New Roman"/>
          <w:bCs/>
          <w:color w:val="000000" w:themeColor="text1"/>
          <w:sz w:val="24"/>
          <w:szCs w:val="24"/>
        </w:rPr>
        <w:t>выделено 700  тысяч руб.</w:t>
      </w:r>
      <w:r w:rsidRPr="00D04B5E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июне в 33 детских садах проведена промывка систем отопления.</w:t>
      </w:r>
    </w:p>
    <w:p w:rsidR="00326F28" w:rsidRPr="00D04B5E" w:rsidRDefault="00326F28" w:rsidP="00326F28">
      <w:pPr>
        <w:pStyle w:val="a8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04B5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осенний период в дошкольных учреждениях установлены теплоотражающие экраны за радиаторами отопления и регуляторов на отопительные приборы. Установлены доводчики в 33 детских садах.</w:t>
      </w:r>
    </w:p>
    <w:p w:rsidR="006D3A92" w:rsidRPr="00AE7E8F" w:rsidRDefault="00644FBF" w:rsidP="006D3A92">
      <w:pPr>
        <w:spacing w:after="0" w:line="240" w:lineRule="auto"/>
        <w:ind w:firstLine="567"/>
        <w:jc w:val="both"/>
        <w:rPr>
          <w:rFonts w:eastAsia="Times New Roman"/>
          <w:color w:val="C00000"/>
          <w:szCs w:val="24"/>
          <w:lang w:eastAsia="ru-RU"/>
        </w:rPr>
      </w:pPr>
      <w:proofErr w:type="gramStart"/>
      <w:r w:rsidRPr="006D3A92">
        <w:rPr>
          <w:rFonts w:eastAsia="Times New Roman"/>
          <w:szCs w:val="24"/>
          <w:lang w:eastAsia="ru-RU"/>
        </w:rPr>
        <w:t xml:space="preserve">В ходе реализации мероприятий </w:t>
      </w:r>
      <w:r w:rsidR="006D3A92" w:rsidRPr="006D3A92">
        <w:rPr>
          <w:color w:val="1C1C1C"/>
          <w:szCs w:val="24"/>
          <w:shd w:val="clear" w:color="auto" w:fill="F5F5F5"/>
        </w:rPr>
        <w:t>22.06.2021 года</w:t>
      </w:r>
      <w:r w:rsidR="006D3A92" w:rsidRPr="006D3A92">
        <w:rPr>
          <w:rFonts w:ascii="GolosUI" w:hAnsi="GolosUI"/>
          <w:color w:val="1C1C1C"/>
          <w:sz w:val="21"/>
          <w:szCs w:val="21"/>
          <w:shd w:val="clear" w:color="auto" w:fill="F5F5F5"/>
        </w:rPr>
        <w:t xml:space="preserve"> </w:t>
      </w:r>
      <w:r w:rsidRPr="006D3A92">
        <w:rPr>
          <w:rFonts w:eastAsia="Times New Roman"/>
          <w:szCs w:val="24"/>
          <w:lang w:eastAsia="ru-RU"/>
        </w:rPr>
        <w:t>проведены публичные слушания по проекту «Схема теплоснабжения МО «Город Глазов» на период 2016-2030 год (Актуализация на 202</w:t>
      </w:r>
      <w:r w:rsidR="006D3A92" w:rsidRPr="006D3A92">
        <w:rPr>
          <w:rFonts w:eastAsia="Times New Roman"/>
          <w:szCs w:val="24"/>
          <w:lang w:eastAsia="ru-RU"/>
        </w:rPr>
        <w:t>2</w:t>
      </w:r>
      <w:r w:rsidRPr="006D3A92">
        <w:rPr>
          <w:rFonts w:eastAsia="Times New Roman"/>
          <w:szCs w:val="24"/>
          <w:lang w:eastAsia="ru-RU"/>
        </w:rPr>
        <w:t xml:space="preserve"> год)»</w:t>
      </w:r>
      <w:r w:rsidR="006D3A92">
        <w:rPr>
          <w:rFonts w:eastAsia="Times New Roman"/>
          <w:szCs w:val="24"/>
          <w:lang w:eastAsia="ru-RU"/>
        </w:rPr>
        <w:t>,</w:t>
      </w:r>
      <w:r w:rsidRPr="00AE7E8F">
        <w:rPr>
          <w:rFonts w:eastAsia="Times New Roman"/>
          <w:color w:val="C00000"/>
          <w:szCs w:val="24"/>
          <w:lang w:eastAsia="ru-RU"/>
        </w:rPr>
        <w:t xml:space="preserve"> </w:t>
      </w:r>
      <w:r w:rsidR="007B3089">
        <w:rPr>
          <w:rFonts w:eastAsia="Times New Roman"/>
          <w:szCs w:val="24"/>
          <w:lang w:eastAsia="ru-RU"/>
        </w:rPr>
        <w:t>принято</w:t>
      </w:r>
      <w:r w:rsidR="007B3089">
        <w:rPr>
          <w:rFonts w:eastAsia="Times New Roman"/>
          <w:color w:val="C00000"/>
          <w:szCs w:val="24"/>
          <w:lang w:eastAsia="ru-RU"/>
        </w:rPr>
        <w:t xml:space="preserve"> </w:t>
      </w:r>
      <w:hyperlink r:id="rId5" w:history="1">
        <w:r w:rsidR="006D3A92" w:rsidRPr="006D3A92">
          <w:rPr>
            <w:rStyle w:val="ad"/>
            <w:color w:val="000000"/>
            <w:szCs w:val="24"/>
            <w:u w:val="none"/>
            <w:bdr w:val="none" w:sz="0" w:space="0" w:color="auto" w:frame="1"/>
            <w:shd w:val="clear" w:color="auto" w:fill="F5F5F5"/>
          </w:rPr>
          <w:t>Постановление Администрации города Глазова от 30.06.2021 №17/24 "Об утверждении Схемы теплоснабжения муниципального образования «Город Глазов» Удмуртской Республики на период 2016-2030 год (Актуализация на 2022 год)"</w:t>
        </w:r>
      </w:hyperlink>
      <w:r w:rsidR="00CE7021">
        <w:rPr>
          <w:rStyle w:val="ad"/>
          <w:color w:val="000000"/>
          <w:szCs w:val="24"/>
          <w:u w:val="none"/>
          <w:bdr w:val="none" w:sz="0" w:space="0" w:color="auto" w:frame="1"/>
          <w:shd w:val="clear" w:color="auto" w:fill="F5F5F5"/>
        </w:rPr>
        <w:t xml:space="preserve">, </w:t>
      </w:r>
      <w:bookmarkStart w:id="0" w:name="_GoBack"/>
      <w:bookmarkEnd w:id="0"/>
      <w:proofErr w:type="gramEnd"/>
    </w:p>
    <w:p w:rsidR="00AE7E8F" w:rsidRPr="00B13089" w:rsidRDefault="00644FBF" w:rsidP="00502352">
      <w:pPr>
        <w:spacing w:after="0" w:line="240" w:lineRule="auto"/>
        <w:ind w:firstLine="567"/>
        <w:jc w:val="center"/>
        <w:rPr>
          <w:rFonts w:eastAsia="Times New Roman"/>
          <w:b/>
          <w:sz w:val="26"/>
          <w:szCs w:val="26"/>
          <w:lang w:eastAsia="ru-RU"/>
        </w:rPr>
      </w:pPr>
      <w:r w:rsidRPr="00AE7E8F">
        <w:rPr>
          <w:rFonts w:eastAsia="Times New Roman"/>
          <w:color w:val="C00000"/>
          <w:szCs w:val="24"/>
          <w:lang w:eastAsia="ru-RU"/>
        </w:rPr>
        <w:lastRenderedPageBreak/>
        <w:t>.</w:t>
      </w:r>
      <w:r w:rsidR="00AE7E8F" w:rsidRPr="00B13089">
        <w:rPr>
          <w:rFonts w:eastAsia="Times New Roman"/>
          <w:b/>
          <w:sz w:val="26"/>
          <w:szCs w:val="26"/>
          <w:lang w:eastAsia="ru-RU"/>
        </w:rPr>
        <w:t>12. Муниципальная программа</w:t>
      </w:r>
    </w:p>
    <w:p w:rsidR="00AE7E8F" w:rsidRDefault="00AE7E8F" w:rsidP="00AE7E8F">
      <w:pPr>
        <w:spacing w:after="0" w:line="240" w:lineRule="auto"/>
        <w:ind w:firstLine="567"/>
        <w:jc w:val="center"/>
        <w:rPr>
          <w:rFonts w:eastAsia="Times New Roman"/>
          <w:b/>
          <w:sz w:val="26"/>
          <w:szCs w:val="26"/>
          <w:lang w:eastAsia="ru-RU"/>
        </w:rPr>
      </w:pPr>
      <w:r w:rsidRPr="00B13089">
        <w:rPr>
          <w:rFonts w:eastAsia="Times New Roman"/>
          <w:b/>
          <w:sz w:val="26"/>
          <w:szCs w:val="26"/>
          <w:lang w:eastAsia="ru-RU"/>
        </w:rPr>
        <w:t>«Формирование современной городской среды муниципального образования «Город Глазов» на 2018-2022годы»</w:t>
      </w:r>
    </w:p>
    <w:p w:rsidR="00AE7E8F" w:rsidRPr="00AE7E8F" w:rsidRDefault="00AE7E8F" w:rsidP="00AE7E8F">
      <w:pPr>
        <w:spacing w:after="0" w:line="240" w:lineRule="auto"/>
        <w:ind w:firstLine="567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AE7E8F" w:rsidRPr="00AE7E8F" w:rsidRDefault="00AE7E8F" w:rsidP="00AE7E8F">
      <w:pPr>
        <w:spacing w:after="0"/>
        <w:ind w:firstLine="567"/>
        <w:jc w:val="both"/>
        <w:rPr>
          <w:rFonts w:eastAsia="Times New Roman"/>
          <w:bCs/>
          <w:lang w:eastAsia="ru-RU"/>
        </w:rPr>
      </w:pPr>
      <w:r w:rsidRPr="00AE7E8F">
        <w:rPr>
          <w:lang w:eastAsia="ru-RU"/>
        </w:rPr>
        <w:t xml:space="preserve">Плановое финансирование программы на 2021 год составило </w:t>
      </w:r>
      <w:r w:rsidRPr="00AE7E8F">
        <w:rPr>
          <w:rFonts w:eastAsia="Times New Roman"/>
          <w:bCs/>
          <w:lang w:eastAsia="ru-RU"/>
        </w:rPr>
        <w:t xml:space="preserve">70 492,05 </w:t>
      </w:r>
      <w:r w:rsidRPr="00AE7E8F">
        <w:rPr>
          <w:lang w:eastAsia="ru-RU"/>
        </w:rPr>
        <w:t xml:space="preserve">тыс. рублей. Кассовый расход составил </w:t>
      </w:r>
      <w:r w:rsidRPr="00AE7E8F">
        <w:rPr>
          <w:rFonts w:eastAsia="Times New Roman"/>
          <w:bCs/>
          <w:lang w:eastAsia="ru-RU"/>
        </w:rPr>
        <w:t xml:space="preserve">70 452,99 тыс. руб.(99 % от плановой суммы). </w:t>
      </w:r>
    </w:p>
    <w:p w:rsidR="00AE7E8F" w:rsidRPr="00AE7E8F" w:rsidRDefault="00AE7E8F" w:rsidP="00AE7E8F">
      <w:pPr>
        <w:spacing w:after="0"/>
        <w:ind w:firstLine="567"/>
        <w:jc w:val="both"/>
        <w:rPr>
          <w:lang w:eastAsia="ru-RU"/>
        </w:rPr>
      </w:pPr>
      <w:r w:rsidRPr="00AE7E8F">
        <w:rPr>
          <w:lang w:eastAsia="ru-RU"/>
        </w:rPr>
        <w:t>Степень соответствия запланированному уровню расходов составляет 0,99.</w:t>
      </w:r>
    </w:p>
    <w:p w:rsidR="00AE7E8F" w:rsidRPr="00AE7E8F" w:rsidRDefault="00AE7E8F" w:rsidP="00AE7E8F">
      <w:pPr>
        <w:spacing w:after="0"/>
        <w:ind w:firstLine="567"/>
        <w:jc w:val="both"/>
        <w:rPr>
          <w:lang w:eastAsia="ru-RU"/>
        </w:rPr>
      </w:pPr>
      <w:r w:rsidRPr="00AE7E8F">
        <w:rPr>
          <w:lang w:eastAsia="ru-RU"/>
        </w:rPr>
        <w:t xml:space="preserve">Степень реализации мероприятий составляет 1. </w:t>
      </w:r>
    </w:p>
    <w:p w:rsidR="00AE7E8F" w:rsidRPr="00AE7E8F" w:rsidRDefault="00AE7E8F" w:rsidP="00AE7E8F">
      <w:pPr>
        <w:spacing w:after="0"/>
        <w:ind w:firstLine="567"/>
        <w:jc w:val="both"/>
        <w:rPr>
          <w:lang w:eastAsia="ru-RU"/>
        </w:rPr>
      </w:pPr>
      <w:r w:rsidRPr="00AE7E8F">
        <w:rPr>
          <w:lang w:eastAsia="ru-RU"/>
        </w:rPr>
        <w:t>Эффективность использования бюджетных средств составляет 1,01.</w:t>
      </w:r>
    </w:p>
    <w:p w:rsidR="00AE7E8F" w:rsidRPr="00AE7E8F" w:rsidRDefault="00AE7E8F" w:rsidP="00AE7E8F">
      <w:pPr>
        <w:spacing w:after="0"/>
        <w:ind w:firstLine="567"/>
        <w:jc w:val="both"/>
        <w:rPr>
          <w:lang w:eastAsia="ru-RU"/>
        </w:rPr>
      </w:pPr>
      <w:r w:rsidRPr="00AE7E8F">
        <w:rPr>
          <w:lang w:eastAsia="ru-RU"/>
        </w:rPr>
        <w:t>Степень достижения плановых значений целевых показателей составляет 1.</w:t>
      </w:r>
    </w:p>
    <w:p w:rsidR="00AE7E8F" w:rsidRPr="00AE7E8F" w:rsidRDefault="00AE7E8F" w:rsidP="00AE7E8F">
      <w:pPr>
        <w:spacing w:after="0"/>
        <w:ind w:firstLine="709"/>
        <w:jc w:val="both"/>
        <w:rPr>
          <w:b/>
          <w:lang w:eastAsia="ru-RU"/>
        </w:rPr>
      </w:pPr>
      <w:r w:rsidRPr="00AE7E8F">
        <w:rPr>
          <w:b/>
          <w:lang w:eastAsia="ru-RU"/>
        </w:rPr>
        <w:t xml:space="preserve">Эффективность реализации муниципальной программы составила 1,01-эффективность признана </w:t>
      </w:r>
      <w:r w:rsidRPr="00AE7E8F">
        <w:rPr>
          <w:b/>
          <w:u w:val="single"/>
          <w:lang w:eastAsia="ru-RU"/>
        </w:rPr>
        <w:t>высокой.</w:t>
      </w:r>
    </w:p>
    <w:p w:rsidR="00AE7E8F" w:rsidRPr="00AE7E8F" w:rsidRDefault="00AE7E8F" w:rsidP="00AE7E8F">
      <w:pPr>
        <w:spacing w:after="0"/>
        <w:ind w:firstLine="567"/>
        <w:jc w:val="both"/>
        <w:rPr>
          <w:b/>
          <w:lang w:eastAsia="ru-RU"/>
        </w:rPr>
      </w:pPr>
    </w:p>
    <w:p w:rsidR="00AE7E8F" w:rsidRPr="00B13089" w:rsidRDefault="00AE7E8F" w:rsidP="00AE7E8F">
      <w:pPr>
        <w:spacing w:after="0" w:line="240" w:lineRule="auto"/>
        <w:ind w:firstLine="567"/>
        <w:jc w:val="center"/>
        <w:rPr>
          <w:rFonts w:eastAsia="Times New Roman"/>
          <w:b/>
          <w:sz w:val="26"/>
          <w:szCs w:val="26"/>
          <w:lang w:eastAsia="ru-RU"/>
        </w:rPr>
      </w:pPr>
    </w:p>
    <w:p w:rsidR="00AE7E8F" w:rsidRPr="00B13089" w:rsidRDefault="00AE7E8F" w:rsidP="00AE7E8F">
      <w:pPr>
        <w:widowControl w:val="0"/>
        <w:suppressAutoHyphens/>
        <w:spacing w:after="0" w:line="240" w:lineRule="auto"/>
        <w:ind w:firstLine="567"/>
        <w:jc w:val="both"/>
        <w:rPr>
          <w:kern w:val="2"/>
          <w:szCs w:val="24"/>
          <w:highlight w:val="yellow"/>
          <w:lang w:eastAsia="ru-RU" w:bidi="hi-IN"/>
        </w:rPr>
      </w:pPr>
    </w:p>
    <w:p w:rsidR="00003AEE" w:rsidRPr="00003AEE" w:rsidRDefault="00003AEE" w:rsidP="00003AEE">
      <w:pPr>
        <w:spacing w:after="0" w:line="240" w:lineRule="auto"/>
        <w:ind w:firstLine="567"/>
        <w:rPr>
          <w:szCs w:val="24"/>
        </w:rPr>
      </w:pPr>
      <w:r w:rsidRPr="00003AEE">
        <w:rPr>
          <w:szCs w:val="24"/>
        </w:rPr>
        <w:t xml:space="preserve">В 2021 году было выполнено благоустройство сквера у музыкальной школы и сквера П.Морозова. </w:t>
      </w:r>
    </w:p>
    <w:p w:rsidR="00003AEE" w:rsidRPr="00003AEE" w:rsidRDefault="00003AEE" w:rsidP="00003AEE">
      <w:pPr>
        <w:pStyle w:val="aa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03AEE">
        <w:rPr>
          <w:rFonts w:ascii="Times New Roman" w:hAnsi="Times New Roman"/>
          <w:sz w:val="24"/>
          <w:szCs w:val="24"/>
        </w:rPr>
        <w:t>В сквере у музыкальной школы выполнены следующие работы: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асфальтобетонного покрытия тротуара и проездов;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плиточного покрытия тротуаров, парковок, зон пересечения с проездами;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покрытия из гранитной крошки;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игровых зон детских площадок с покрытием из мульчи;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цветников, устройство холмов;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установка амфитеатра, сцены;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установка малых архитектурных форм, детского игрового оборудования, посадка деревьев и кустарников.</w:t>
      </w:r>
    </w:p>
    <w:p w:rsidR="00003AEE" w:rsidRPr="00003AEE" w:rsidRDefault="00003AEE" w:rsidP="00003AEE">
      <w:pPr>
        <w:spacing w:after="0" w:line="240" w:lineRule="auto"/>
        <w:ind w:left="567"/>
        <w:rPr>
          <w:szCs w:val="24"/>
        </w:rPr>
      </w:pPr>
    </w:p>
    <w:p w:rsidR="00003AEE" w:rsidRPr="00003AEE" w:rsidRDefault="00003AEE" w:rsidP="00003AEE">
      <w:pPr>
        <w:pStyle w:val="aa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03AEE">
        <w:rPr>
          <w:rFonts w:ascii="Times New Roman" w:hAnsi="Times New Roman"/>
          <w:sz w:val="24"/>
          <w:szCs w:val="24"/>
        </w:rPr>
        <w:t>В сквере П.Морозова выполнены следующие работы: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плиточного покрытия тротуаров;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устройство фонтана;</w:t>
      </w:r>
    </w:p>
    <w:p w:rsidR="00003AEE" w:rsidRPr="00003AEE" w:rsidRDefault="00003AEE" w:rsidP="00003AEE">
      <w:pPr>
        <w:spacing w:after="0" w:line="240" w:lineRule="auto"/>
        <w:ind w:firstLine="567"/>
        <w:jc w:val="both"/>
        <w:rPr>
          <w:szCs w:val="24"/>
        </w:rPr>
      </w:pPr>
      <w:r w:rsidRPr="00003AEE">
        <w:rPr>
          <w:szCs w:val="24"/>
        </w:rPr>
        <w:t>- монтаж наружного освещения, декоративного освещения;</w:t>
      </w:r>
    </w:p>
    <w:p w:rsidR="00003AEE" w:rsidRPr="00003AEE" w:rsidRDefault="00003AEE" w:rsidP="00003AEE">
      <w:pPr>
        <w:ind w:firstLine="567"/>
        <w:jc w:val="both"/>
        <w:rPr>
          <w:szCs w:val="24"/>
        </w:rPr>
      </w:pPr>
      <w:r w:rsidRPr="00003AEE">
        <w:rPr>
          <w:szCs w:val="24"/>
        </w:rPr>
        <w:t>- установка малых архитектурных форм, посадка деревьев и кустарников.</w:t>
      </w:r>
    </w:p>
    <w:p w:rsidR="00AE7E8F" w:rsidRPr="00003AEE" w:rsidRDefault="00AE7E8F" w:rsidP="00003AEE">
      <w:pPr>
        <w:tabs>
          <w:tab w:val="left" w:pos="187"/>
        </w:tabs>
        <w:spacing w:after="0" w:line="240" w:lineRule="auto"/>
        <w:ind w:firstLine="567"/>
        <w:jc w:val="both"/>
        <w:rPr>
          <w:color w:val="FF0000"/>
          <w:szCs w:val="24"/>
        </w:rPr>
      </w:pPr>
    </w:p>
    <w:sectPr w:rsidR="00AE7E8F" w:rsidRPr="00003AEE" w:rsidSect="00A42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olos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20175"/>
    <w:multiLevelType w:val="hybridMultilevel"/>
    <w:tmpl w:val="8F983662"/>
    <w:lvl w:ilvl="0" w:tplc="2F8A3B7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0C67F7"/>
    <w:multiLevelType w:val="hybridMultilevel"/>
    <w:tmpl w:val="6DBE9DF8"/>
    <w:lvl w:ilvl="0" w:tplc="FAFACC6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FBF"/>
    <w:rsid w:val="00003AEE"/>
    <w:rsid w:val="00075489"/>
    <w:rsid w:val="00075A59"/>
    <w:rsid w:val="001A1ED0"/>
    <w:rsid w:val="00304DF9"/>
    <w:rsid w:val="00326F28"/>
    <w:rsid w:val="003871DF"/>
    <w:rsid w:val="00502352"/>
    <w:rsid w:val="00551B0E"/>
    <w:rsid w:val="005A5C59"/>
    <w:rsid w:val="005F08BF"/>
    <w:rsid w:val="00644FBF"/>
    <w:rsid w:val="006552A0"/>
    <w:rsid w:val="006D3A92"/>
    <w:rsid w:val="00746A16"/>
    <w:rsid w:val="007B3089"/>
    <w:rsid w:val="007D03A9"/>
    <w:rsid w:val="00827732"/>
    <w:rsid w:val="00847151"/>
    <w:rsid w:val="00854100"/>
    <w:rsid w:val="00881D8A"/>
    <w:rsid w:val="00A421A9"/>
    <w:rsid w:val="00A42EFE"/>
    <w:rsid w:val="00AE7E8F"/>
    <w:rsid w:val="00B67AF3"/>
    <w:rsid w:val="00CA516E"/>
    <w:rsid w:val="00CE7021"/>
    <w:rsid w:val="00E26345"/>
    <w:rsid w:val="00E4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FBF"/>
    <w:pPr>
      <w:spacing w:after="200" w:line="276" w:lineRule="auto"/>
    </w:pPr>
    <w:rPr>
      <w:rFonts w:eastAsia="Calibri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67AF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67AF3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hAnsi="Calibri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AF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AF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7AF3"/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basedOn w:val="a0"/>
    <w:link w:val="2"/>
    <w:rsid w:val="00B67AF3"/>
    <w:rPr>
      <w:rFonts w:ascii="Calibri" w:eastAsia="Calibri" w:hAnsi="Calibri"/>
      <w:b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7AF3"/>
    <w:rPr>
      <w:rFonts w:ascii="Cambria" w:eastAsia="Times New Roman" w:hAnsi="Cambria" w:cs="Mangal"/>
      <w:b/>
      <w:bCs/>
      <w:color w:val="4F81BD"/>
      <w:kern w:val="2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B67AF3"/>
    <w:rPr>
      <w:rFonts w:ascii="Cambria" w:eastAsia="Times New Roman" w:hAnsi="Cambria" w:cs="Mangal"/>
      <w:b/>
      <w:bCs/>
      <w:i/>
      <w:iCs/>
      <w:color w:val="4F81BD"/>
      <w:kern w:val="2"/>
      <w:szCs w:val="21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qFormat/>
    <w:rsid w:val="00B67AF3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B67AF3"/>
    <w:pPr>
      <w:spacing w:before="240"/>
    </w:pPr>
    <w:rPr>
      <w:rFonts w:ascii="Calibri" w:hAnsi="Calibr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B67AF3"/>
    <w:pPr>
      <w:ind w:left="240"/>
    </w:pPr>
    <w:rPr>
      <w:rFonts w:ascii="Calibri" w:hAnsi="Calibri"/>
      <w:sz w:val="20"/>
      <w:szCs w:val="20"/>
    </w:rPr>
  </w:style>
  <w:style w:type="paragraph" w:styleId="a3">
    <w:name w:val="caption"/>
    <w:basedOn w:val="a"/>
    <w:next w:val="a"/>
    <w:qFormat/>
    <w:rsid w:val="00B67AF3"/>
    <w:rPr>
      <w:rFonts w:ascii="Calibri" w:hAnsi="Calibri"/>
      <w:b/>
      <w:bCs/>
      <w:sz w:val="20"/>
      <w:szCs w:val="20"/>
    </w:rPr>
  </w:style>
  <w:style w:type="paragraph" w:styleId="a4">
    <w:name w:val="Subtitle"/>
    <w:basedOn w:val="a"/>
    <w:link w:val="a5"/>
    <w:qFormat/>
    <w:rsid w:val="00B67AF3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B67AF3"/>
    <w:rPr>
      <w:rFonts w:eastAsia="Times New Roman"/>
      <w:b/>
      <w:bCs/>
      <w:lang w:eastAsia="ru-RU"/>
    </w:rPr>
  </w:style>
  <w:style w:type="character" w:styleId="a6">
    <w:name w:val="Strong"/>
    <w:basedOn w:val="a0"/>
    <w:uiPriority w:val="22"/>
    <w:qFormat/>
    <w:rsid w:val="00B67AF3"/>
    <w:rPr>
      <w:b/>
      <w:bCs/>
    </w:rPr>
  </w:style>
  <w:style w:type="character" w:styleId="a7">
    <w:name w:val="Emphasis"/>
    <w:basedOn w:val="a0"/>
    <w:uiPriority w:val="20"/>
    <w:qFormat/>
    <w:rsid w:val="00B67AF3"/>
    <w:rPr>
      <w:i/>
      <w:iCs/>
    </w:rPr>
  </w:style>
  <w:style w:type="paragraph" w:styleId="a8">
    <w:name w:val="No Spacing"/>
    <w:link w:val="a9"/>
    <w:uiPriority w:val="1"/>
    <w:qFormat/>
    <w:rsid w:val="00B67AF3"/>
    <w:rPr>
      <w:rFonts w:ascii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B67AF3"/>
    <w:pPr>
      <w:ind w:left="720"/>
      <w:contextualSpacing/>
      <w:jc w:val="both"/>
    </w:pPr>
    <w:rPr>
      <w:rFonts w:ascii="Calibri" w:hAnsi="Calibri"/>
      <w:sz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B67AF3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paragraph" w:styleId="ac">
    <w:name w:val="Normal (Web)"/>
    <w:aliases w:val="Обычный (Web)"/>
    <w:basedOn w:val="a"/>
    <w:uiPriority w:val="99"/>
    <w:unhideWhenUsed/>
    <w:qFormat/>
    <w:rsid w:val="00644FB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644FBF"/>
    <w:rPr>
      <w:rFonts w:ascii="Calibri" w:hAnsi="Calibri"/>
      <w:sz w:val="22"/>
      <w:szCs w:val="22"/>
      <w:lang w:eastAsia="en-US"/>
    </w:rPr>
  </w:style>
  <w:style w:type="character" w:styleId="ad">
    <w:name w:val="Hyperlink"/>
    <w:basedOn w:val="a0"/>
    <w:uiPriority w:val="99"/>
    <w:semiHidden/>
    <w:unhideWhenUsed/>
    <w:rsid w:val="006D3A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glazov-gov.ru/city/zhkh/Files/%D0%9F%D0%BE%D1%81%D1%82%D0%B0%D0%BD%D0%BE%D0%B2%D0%BB%D0%B5%D0%BD%D0%B8%D0%B5%20%E2%84%9617_24%20%D0%BE%D1%82%2030.06.2021%20%D0%9E%D0%B1%20%D1%83%D1%82%D0%B2%D0%B5%D1%80%D0%B6%D0%B4%D0%B5%D0%BD%D0%B8%D0%B8%20%D0%A1%D1%85%D0%B5%D0%BC%D1%8B%20%D1%82%D0%B5%D0%BF%D0%BB%D0%BE%D1%81%D0%BD%D0%B0%20(2148521%20v1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ec08</dc:creator>
  <cp:lastModifiedBy>ec08</cp:lastModifiedBy>
  <cp:revision>2</cp:revision>
  <dcterms:created xsi:type="dcterms:W3CDTF">2022-04-15T07:31:00Z</dcterms:created>
  <dcterms:modified xsi:type="dcterms:W3CDTF">2022-04-15T07:31:00Z</dcterms:modified>
</cp:coreProperties>
</file>